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BB1" w:rsidRPr="004975FE"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noProof/>
          <w:sz w:val="24"/>
        </w:rPr>
        <w:drawing>
          <wp:inline distT="0" distB="0" distL="0" distR="0">
            <wp:extent cx="6535771" cy="8601075"/>
            <wp:effectExtent l="19050" t="0" r="0" b="0"/>
            <wp:docPr id="1" name="Рисунок 1" descr="D:\уче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тная.JPG"/>
                    <pic:cNvPicPr>
                      <a:picLocks noChangeAspect="1" noChangeArrowheads="1"/>
                    </pic:cNvPicPr>
                  </pic:nvPicPr>
                  <pic:blipFill>
                    <a:blip r:embed="rId8" cstate="print"/>
                    <a:srcRect/>
                    <a:stretch>
                      <a:fillRect/>
                    </a:stretch>
                  </pic:blipFill>
                  <pic:spPr bwMode="auto">
                    <a:xfrm>
                      <a:off x="0" y="0"/>
                      <a:ext cx="6538712" cy="8604945"/>
                    </a:xfrm>
                    <a:prstGeom prst="rect">
                      <a:avLst/>
                    </a:prstGeom>
                    <a:noFill/>
                    <a:ln w="9525">
                      <a:noFill/>
                      <a:miter lim="800000"/>
                      <a:headEnd/>
                      <a:tailEnd/>
                    </a:ln>
                  </pic:spPr>
                </pic:pic>
              </a:graphicData>
            </a:graphic>
          </wp:inline>
        </w:drawing>
      </w:r>
      <w:r w:rsidR="00D53BB1" w:rsidRPr="004975FE">
        <w:rPr>
          <w:rFonts w:ascii="Times New Roman" w:hAnsi="Times New Roman" w:cs="Times New Roman"/>
          <w:sz w:val="24"/>
        </w:rPr>
        <w:t> </w:t>
      </w:r>
    </w:p>
    <w:p w:rsidR="00304283"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304283"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r w:rsidRPr="004975FE">
        <w:rPr>
          <w:rFonts w:ascii="Times New Roman" w:hAnsi="Times New Roman" w:cs="Times New Roman"/>
          <w:bCs/>
          <w:sz w:val="24"/>
        </w:rPr>
        <w:lastRenderedPageBreak/>
        <w:t>Учетная политика для целей бухгалтерского учета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Учетная политика</w:t>
      </w:r>
      <w:r w:rsidR="00DD00AF" w:rsidRPr="00DD00AF">
        <w:t xml:space="preserve"> </w:t>
      </w:r>
      <w:r w:rsidR="00DD00AF" w:rsidRPr="00DD00AF">
        <w:rPr>
          <w:rFonts w:ascii="Times New Roman" w:hAnsi="Times New Roman" w:cs="Times New Roman"/>
          <w:sz w:val="24"/>
        </w:rPr>
        <w:t xml:space="preserve">муниципального бюджетного дошкольного образовательного учреждения детский сад № 103  </w:t>
      </w:r>
      <w:r w:rsidR="00DD00AF" w:rsidRPr="00DD00AF">
        <w:rPr>
          <w:rFonts w:ascii="Times New Roman" w:hAnsi="Times New Roman" w:cs="Times New Roman"/>
          <w:bCs/>
          <w:sz w:val="24"/>
        </w:rPr>
        <w:t>города Пензы «Ласточка»</w:t>
      </w:r>
      <w:r w:rsidR="00DD00AF" w:rsidRPr="00DD00AF">
        <w:rPr>
          <w:rFonts w:ascii="Times New Roman" w:hAnsi="Times New Roman" w:cs="Times New Roman"/>
          <w:sz w:val="24"/>
        </w:rPr>
        <w:t xml:space="preserve"> </w:t>
      </w:r>
      <w:r w:rsidRPr="004975FE">
        <w:rPr>
          <w:rFonts w:ascii="Times New Roman" w:hAnsi="Times New Roman" w:cs="Times New Roman"/>
          <w:sz w:val="24"/>
        </w:rPr>
        <w:t xml:space="preserve"> (далее – учреждение) разработана в соответствии:</w:t>
      </w:r>
    </w:p>
    <w:p w:rsidR="00D53BB1" w:rsidRPr="004975FE" w:rsidRDefault="001D0567" w:rsidP="00FE11D8">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с </w:t>
      </w:r>
      <w:r w:rsidR="00D53BB1" w:rsidRPr="004975FE">
        <w:rPr>
          <w:rFonts w:ascii="Times New Roman" w:hAnsi="Times New Roman" w:cs="Times New Roman"/>
          <w:sz w:val="24"/>
        </w:rPr>
        <w:t>Инструкцией к Единому плану счетов № 157н</w:t>
      </w:r>
      <w:r w:rsidR="006A0748" w:rsidRPr="004975FE">
        <w:rPr>
          <w:rFonts w:ascii="Times New Roman" w:hAnsi="Times New Roman" w:cs="Times New Roman"/>
          <w:sz w:val="24"/>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к Единому плану счетов № 157н)</w:t>
      </w:r>
      <w:r w:rsidR="00D53BB1" w:rsidRPr="004975FE">
        <w:rPr>
          <w:rFonts w:ascii="Times New Roman" w:hAnsi="Times New Roman" w:cs="Times New Roman"/>
          <w:sz w:val="24"/>
        </w:rPr>
        <w:t>;</w:t>
      </w:r>
    </w:p>
    <w:p w:rsidR="00D53BB1" w:rsidRPr="004975FE" w:rsidRDefault="00D53BB1" w:rsidP="00FE11D8">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приказом Минфина от 16.12.2010 № 174н </w:t>
      </w:r>
      <w:r w:rsidRPr="004975FE">
        <w:rPr>
          <w:rFonts w:ascii="Times New Roman" w:hAnsi="Times New Roman" w:cs="Times New Roman"/>
          <w:iCs/>
          <w:sz w:val="24"/>
        </w:rPr>
        <w:t>«Об утверждении Плана счетов бухгалтерского учета бюджетных учреждений и Инструкции по его применению»</w:t>
      </w:r>
      <w:r w:rsidRPr="004975FE">
        <w:rPr>
          <w:rFonts w:ascii="Times New Roman" w:hAnsi="Times New Roman" w:cs="Times New Roman"/>
          <w:sz w:val="24"/>
        </w:rPr>
        <w:t xml:space="preserve"> (Инструкция № 174н);</w:t>
      </w:r>
    </w:p>
    <w:p w:rsidR="00682AAD" w:rsidRPr="004975FE" w:rsidRDefault="00682AAD" w:rsidP="00FE11D8">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shd w:val="clear" w:color="auto" w:fill="FFFFFF"/>
        </w:rPr>
        <w:t>приказом Минфина от 08.06.2018 № 132н «О Порядке формирования и применения кодов бюджетной классификации Российской Федерации, их структуре и принципах назначения» (далее – приказ № 132н);</w:t>
      </w:r>
    </w:p>
    <w:p w:rsidR="00682AAD" w:rsidRPr="004975FE" w:rsidRDefault="00682AAD" w:rsidP="00FE11D8">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shd w:val="clear" w:color="auto" w:fill="FFFFFF"/>
        </w:rPr>
        <w:t xml:space="preserve">приказом Минфина от 29.11.2017 № 209н «Об утверждении </w:t>
      </w:r>
      <w:proofErr w:type="gramStart"/>
      <w:r w:rsidRPr="004975FE">
        <w:rPr>
          <w:rFonts w:ascii="Times New Roman" w:hAnsi="Times New Roman" w:cs="Times New Roman"/>
          <w:sz w:val="24"/>
          <w:shd w:val="clear" w:color="auto" w:fill="FFFFFF"/>
        </w:rPr>
        <w:t>Порядка применения классификации операций сектора государственного</w:t>
      </w:r>
      <w:proofErr w:type="gramEnd"/>
      <w:r w:rsidRPr="004975FE">
        <w:rPr>
          <w:rFonts w:ascii="Times New Roman" w:hAnsi="Times New Roman" w:cs="Times New Roman"/>
          <w:sz w:val="24"/>
          <w:shd w:val="clear" w:color="auto" w:fill="FFFFFF"/>
        </w:rPr>
        <w:t xml:space="preserve"> управления» (</w:t>
      </w:r>
      <w:r w:rsidR="00D426B6" w:rsidRPr="004975FE">
        <w:rPr>
          <w:rFonts w:ascii="Times New Roman" w:hAnsi="Times New Roman" w:cs="Times New Roman"/>
          <w:sz w:val="24"/>
          <w:shd w:val="clear" w:color="auto" w:fill="FFFFFF"/>
        </w:rPr>
        <w:t>далее </w:t>
      </w:r>
      <w:r w:rsidRPr="004975FE">
        <w:rPr>
          <w:rFonts w:ascii="Times New Roman" w:hAnsi="Times New Roman" w:cs="Times New Roman"/>
          <w:sz w:val="24"/>
          <w:shd w:val="clear" w:color="auto" w:fill="FFFFFF"/>
        </w:rPr>
        <w:t>– приказ № 209н);</w:t>
      </w:r>
    </w:p>
    <w:p w:rsidR="00D53BB1" w:rsidRPr="004975FE" w:rsidRDefault="00D53BB1" w:rsidP="00FE11D8">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приказом Минфина от 30.03.2015 № 52н </w:t>
      </w:r>
      <w:r w:rsidRPr="004975FE">
        <w:rPr>
          <w:rFonts w:ascii="Times New Roman" w:hAnsi="Times New Roman" w:cs="Times New Roman"/>
          <w:iCs/>
          <w:sz w:val="24"/>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4975FE">
        <w:rPr>
          <w:rFonts w:ascii="Times New Roman" w:hAnsi="Times New Roman" w:cs="Times New Roman"/>
          <w:sz w:val="24"/>
        </w:rPr>
        <w:t xml:space="preserve"> (приказ № 52н);</w:t>
      </w:r>
    </w:p>
    <w:p w:rsidR="00D53BB1" w:rsidRPr="004975FE" w:rsidRDefault="00D53BB1" w:rsidP="00FE11D8">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roofErr w:type="gramStart"/>
      <w:r w:rsidRPr="004975FE">
        <w:rPr>
          <w:rFonts w:ascii="Times New Roman" w:hAnsi="Times New Roman" w:cs="Times New Roman"/>
          <w:sz w:val="24"/>
        </w:rPr>
        <w:t>федеральными стандартами бухгалтерского учета для организаций государственного сектора</w:t>
      </w:r>
      <w:r w:rsidR="005B1712" w:rsidRPr="004975FE">
        <w:rPr>
          <w:rFonts w:ascii="Times New Roman" w:hAnsi="Times New Roman" w:cs="Times New Roman"/>
          <w:sz w:val="24"/>
        </w:rPr>
        <w:t xml:space="preserve">, </w:t>
      </w:r>
      <w:r w:rsidR="00682AAD" w:rsidRPr="004975FE">
        <w:rPr>
          <w:rFonts w:ascii="Times New Roman" w:hAnsi="Times New Roman" w:cs="Times New Roman"/>
          <w:sz w:val="24"/>
        </w:rPr>
        <w:t xml:space="preserve">утвержденными приказами Минфина от 31.12.2016 № 256н, № 257н, № 258н, № 259н, №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w:t>
      </w:r>
      <w:r w:rsidR="00682AAD" w:rsidRPr="004975FE">
        <w:rPr>
          <w:rFonts w:ascii="Times New Roman" w:hAnsi="Times New Roman" w:cs="Times New Roman"/>
          <w:sz w:val="24"/>
          <w:shd w:val="clear" w:color="auto" w:fill="FFFFFF"/>
        </w:rPr>
        <w:t xml:space="preserve">от 30.12.2017 </w:t>
      </w:r>
      <w:r w:rsidR="00682AAD" w:rsidRPr="004975FE">
        <w:rPr>
          <w:rFonts w:ascii="Times New Roman" w:hAnsi="Times New Roman" w:cs="Times New Roman"/>
          <w:sz w:val="24"/>
        </w:rPr>
        <w:t>№ 274н, № 275н, № 278н (далее – соответственно СГС «Учетная политика, оценочные значения и ошибки», СГС «</w:t>
      </w:r>
      <w:r w:rsidR="00682AAD" w:rsidRPr="004975FE">
        <w:rPr>
          <w:rFonts w:ascii="Times New Roman" w:hAnsi="Times New Roman" w:cs="Times New Roman"/>
          <w:sz w:val="24"/>
          <w:shd w:val="clear" w:color="auto" w:fill="FFFFFF"/>
        </w:rPr>
        <w:t>События после отчетной даты</w:t>
      </w:r>
      <w:r w:rsidR="00682AAD" w:rsidRPr="004975FE">
        <w:rPr>
          <w:rFonts w:ascii="Times New Roman" w:hAnsi="Times New Roman" w:cs="Times New Roman"/>
          <w:sz w:val="24"/>
        </w:rPr>
        <w:t>», СГС «</w:t>
      </w:r>
      <w:r w:rsidR="00682AAD" w:rsidRPr="004975FE">
        <w:rPr>
          <w:rFonts w:ascii="Times New Roman" w:hAnsi="Times New Roman" w:cs="Times New Roman"/>
          <w:sz w:val="24"/>
          <w:shd w:val="clear" w:color="auto" w:fill="FFFFFF"/>
        </w:rPr>
        <w:t>Отчет</w:t>
      </w:r>
      <w:proofErr w:type="gramEnd"/>
      <w:r w:rsidR="00682AAD" w:rsidRPr="004975FE">
        <w:rPr>
          <w:rFonts w:ascii="Times New Roman" w:hAnsi="Times New Roman" w:cs="Times New Roman"/>
          <w:sz w:val="24"/>
          <w:shd w:val="clear" w:color="auto" w:fill="FFFFFF"/>
        </w:rPr>
        <w:t xml:space="preserve"> о движении денежных средств</w:t>
      </w:r>
      <w:r w:rsidR="00682AAD" w:rsidRPr="004975FE">
        <w:rPr>
          <w:rFonts w:ascii="Times New Roman" w:hAnsi="Times New Roman" w:cs="Times New Roman"/>
          <w:sz w:val="24"/>
        </w:rPr>
        <w:t xml:space="preserve">»), </w:t>
      </w:r>
      <w:proofErr w:type="gramStart"/>
      <w:r w:rsidR="00682AAD" w:rsidRPr="004975FE">
        <w:rPr>
          <w:rFonts w:ascii="Times New Roman" w:hAnsi="Times New Roman" w:cs="Times New Roman"/>
          <w:sz w:val="24"/>
          <w:shd w:val="clear" w:color="auto" w:fill="FFFFFF"/>
        </w:rPr>
        <w:t>от</w:t>
      </w:r>
      <w:proofErr w:type="gramEnd"/>
      <w:r w:rsidR="00682AAD" w:rsidRPr="004975FE">
        <w:rPr>
          <w:rFonts w:ascii="Times New Roman" w:hAnsi="Times New Roman" w:cs="Times New Roman"/>
          <w:sz w:val="24"/>
          <w:shd w:val="clear" w:color="auto" w:fill="FFFFFF"/>
        </w:rPr>
        <w:t xml:space="preserve"> 27.02.2018 № 32н (</w:t>
      </w:r>
      <w:r w:rsidR="00682AAD" w:rsidRPr="004975FE">
        <w:rPr>
          <w:rFonts w:ascii="Times New Roman" w:hAnsi="Times New Roman" w:cs="Times New Roman"/>
          <w:sz w:val="24"/>
        </w:rPr>
        <w:t>далее – СГС «</w:t>
      </w:r>
      <w:r w:rsidR="00682AAD" w:rsidRPr="004975FE">
        <w:rPr>
          <w:rFonts w:ascii="Times New Roman" w:hAnsi="Times New Roman" w:cs="Times New Roman"/>
          <w:sz w:val="24"/>
          <w:shd w:val="clear" w:color="auto" w:fill="FFFFFF"/>
        </w:rPr>
        <w:t>Доходы</w:t>
      </w:r>
      <w:r w:rsidR="00682AAD" w:rsidRPr="004975FE">
        <w:rPr>
          <w:rFonts w:ascii="Times New Roman" w:hAnsi="Times New Roman" w:cs="Times New Roman"/>
          <w:sz w:val="24"/>
        </w:rPr>
        <w:t>»</w:t>
      </w:r>
      <w:r w:rsidR="00682AAD" w:rsidRPr="004975FE">
        <w:rPr>
          <w:rFonts w:ascii="Times New Roman" w:hAnsi="Times New Roman" w:cs="Times New Roman"/>
          <w:sz w:val="24"/>
          <w:shd w:val="clear" w:color="auto" w:fill="FFFFFF"/>
        </w:rPr>
        <w:t>), от 30.05.2018 № 122н (</w:t>
      </w:r>
      <w:r w:rsidR="00682AAD" w:rsidRPr="004975FE">
        <w:rPr>
          <w:rFonts w:ascii="Times New Roman" w:hAnsi="Times New Roman" w:cs="Times New Roman"/>
          <w:sz w:val="24"/>
        </w:rPr>
        <w:t>далее –</w:t>
      </w:r>
      <w:r w:rsidR="00682AAD" w:rsidRPr="004975FE">
        <w:rPr>
          <w:rFonts w:ascii="Times New Roman" w:hAnsi="Times New Roman" w:cs="Times New Roman"/>
          <w:sz w:val="24"/>
          <w:shd w:val="clear" w:color="auto" w:fill="FFFFFF"/>
        </w:rPr>
        <w:t xml:space="preserve"> СГС «</w:t>
      </w:r>
      <w:r w:rsidR="00682AAD" w:rsidRPr="004975FE">
        <w:rPr>
          <w:rFonts w:ascii="Times New Roman" w:hAnsi="Times New Roman" w:cs="Times New Roman"/>
          <w:sz w:val="24"/>
        </w:rPr>
        <w:t>Влияние изменений курсов иностранных валют»)</w:t>
      </w:r>
      <w:r w:rsidRPr="004975FE">
        <w:rPr>
          <w:rFonts w:ascii="Times New Roman" w:hAnsi="Times New Roman" w:cs="Times New Roman"/>
          <w:sz w:val="24"/>
        </w:rPr>
        <w:t>.</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В части исполнения полномочий получателя бюджетных средств Учреждение ведет учет в соответствии с приказом Минфина от 06.12.2010 №162н </w:t>
      </w:r>
      <w:r w:rsidRPr="004975FE">
        <w:rPr>
          <w:rFonts w:ascii="Times New Roman" w:hAnsi="Times New Roman" w:cs="Times New Roman"/>
          <w:iCs/>
          <w:sz w:val="24"/>
        </w:rPr>
        <w:t>«Об утверждении плана счетов бюджетного учета и Инструкции по его применению»</w:t>
      </w:r>
      <w:r w:rsidRPr="004975FE">
        <w:rPr>
          <w:rFonts w:ascii="Times New Roman" w:hAnsi="Times New Roman" w:cs="Times New Roman"/>
          <w:sz w:val="24"/>
        </w:rPr>
        <w:t xml:space="preserve"> (Инструкция № 162н).</w:t>
      </w:r>
    </w:p>
    <w:p w:rsidR="006400A2" w:rsidRPr="004975FE" w:rsidRDefault="006400A2"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6400A2" w:rsidRPr="004975FE" w:rsidRDefault="006400A2" w:rsidP="0064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Используемые термины и сокращения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gridCol w:w="4386"/>
      </w:tblGrid>
      <w:tr w:rsidR="006400A2" w:rsidRPr="004975FE" w:rsidTr="00837F4D">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 xml:space="preserve">Наименование </w:t>
            </w:r>
          </w:p>
        </w:tc>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 xml:space="preserve">Расшифровка </w:t>
            </w:r>
          </w:p>
        </w:tc>
      </w:tr>
      <w:tr w:rsidR="006400A2" w:rsidRPr="004975FE" w:rsidTr="00837F4D">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Учреждение</w:t>
            </w:r>
          </w:p>
        </w:tc>
        <w:tc>
          <w:tcPr>
            <w:tcW w:w="4386" w:type="dxa"/>
          </w:tcPr>
          <w:p w:rsidR="006400A2" w:rsidRPr="004975FE" w:rsidRDefault="00DD00AF"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МБДОУ № 103 г. Пензы «Ласточка»</w:t>
            </w:r>
          </w:p>
        </w:tc>
      </w:tr>
      <w:tr w:rsidR="006400A2" w:rsidRPr="004975FE" w:rsidTr="00837F4D">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КБК</w:t>
            </w:r>
          </w:p>
        </w:tc>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1–17 разряды номера счета в соответствии с Рабочим планом счетов</w:t>
            </w:r>
          </w:p>
        </w:tc>
      </w:tr>
      <w:tr w:rsidR="006400A2" w:rsidRPr="004975FE" w:rsidTr="00837F4D">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Х</w:t>
            </w:r>
          </w:p>
        </w:tc>
        <w:tc>
          <w:tcPr>
            <w:tcW w:w="4386" w:type="dxa"/>
          </w:tcPr>
          <w:p w:rsidR="006400A2" w:rsidRPr="004975FE" w:rsidRDefault="006400A2"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18 разряд номера счета бухучета – код вида финансового обеспечения (деятельности)</w:t>
            </w:r>
          </w:p>
        </w:tc>
      </w:tr>
    </w:tbl>
    <w:p w:rsidR="00D53BB1"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304283"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304283"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304283"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304283" w:rsidRPr="004975FE" w:rsidRDefault="0030428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bCs/>
          <w:sz w:val="24"/>
          <w:lang w:val="en-US"/>
        </w:rPr>
        <w:lastRenderedPageBreak/>
        <w:t>I</w:t>
      </w:r>
      <w:r w:rsidRPr="004975FE">
        <w:rPr>
          <w:rFonts w:ascii="Times New Roman" w:hAnsi="Times New Roman" w:cs="Times New Roman"/>
          <w:bCs/>
          <w:sz w:val="24"/>
        </w:rPr>
        <w:t>. Общие положения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1. Бухгалтерский учет ведет бухгалтери</w:t>
      </w:r>
      <w:r w:rsidR="00682AAD" w:rsidRPr="004975FE">
        <w:rPr>
          <w:rFonts w:ascii="Times New Roman" w:hAnsi="Times New Roman" w:cs="Times New Roman"/>
          <w:sz w:val="24"/>
        </w:rPr>
        <w:t>я</w:t>
      </w:r>
      <w:r w:rsidRPr="004975FE">
        <w:rPr>
          <w:rFonts w:ascii="Times New Roman" w:hAnsi="Times New Roman" w:cs="Times New Roman"/>
          <w:sz w:val="24"/>
        </w:rPr>
        <w:t>, возглавляем</w:t>
      </w:r>
      <w:r w:rsidR="00682AAD" w:rsidRPr="004975FE">
        <w:rPr>
          <w:rFonts w:ascii="Times New Roman" w:hAnsi="Times New Roman" w:cs="Times New Roman"/>
          <w:sz w:val="24"/>
        </w:rPr>
        <w:t>ая</w:t>
      </w:r>
      <w:r w:rsidRPr="004975FE">
        <w:rPr>
          <w:rFonts w:ascii="Times New Roman" w:hAnsi="Times New Roman" w:cs="Times New Roman"/>
          <w:sz w:val="24"/>
        </w:rPr>
        <w:t xml:space="preserve"> главным бухгалтером. Сотрудники бухгалтерии руководствуются в работе Положением о бухгалтерии, должностными инструкциями.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Ответственным за ведение бухгалтерского учета в учреждении является главный бухгалтер.</w:t>
      </w:r>
      <w:r w:rsidRPr="004975FE">
        <w:rPr>
          <w:rFonts w:ascii="Times New Roman" w:hAnsi="Times New Roman" w:cs="Times New Roman"/>
          <w:sz w:val="24"/>
        </w:rPr>
        <w:br/>
        <w:t>Основание: часть 3</w:t>
      </w:r>
      <w:r w:rsidR="00F01F6B" w:rsidRPr="004975FE">
        <w:rPr>
          <w:rFonts w:ascii="Times New Roman" w:hAnsi="Times New Roman" w:cs="Times New Roman"/>
          <w:sz w:val="24"/>
        </w:rPr>
        <w:t xml:space="preserve"> статьи 7 Закона от 06.12.2011 № 402-ФЗ, пункт 4 Инструкции к Единому плану счетов № 157н</w:t>
      </w:r>
      <w:r w:rsidRPr="004975FE">
        <w:rPr>
          <w:rFonts w:ascii="Times New Roman" w:hAnsi="Times New Roman" w:cs="Times New Roman"/>
          <w:sz w:val="24"/>
        </w:rPr>
        <w:t>.</w:t>
      </w:r>
    </w:p>
    <w:p w:rsidR="00F01F6B"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r w:rsidR="00BE4F16" w:rsidRPr="004975FE">
        <w:rPr>
          <w:rFonts w:ascii="Times New Roman" w:hAnsi="Times New Roman" w:cs="Times New Roman"/>
          <w:sz w:val="24"/>
        </w:rPr>
        <w:t> </w:t>
      </w:r>
    </w:p>
    <w:p w:rsidR="00F01F6B" w:rsidRPr="004975FE" w:rsidRDefault="00DD00AF" w:rsidP="00F01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2</w:t>
      </w:r>
      <w:r w:rsidR="00F01F6B" w:rsidRPr="004975FE">
        <w:rPr>
          <w:rFonts w:ascii="Times New Roman" w:hAnsi="Times New Roman" w:cs="Times New Roman"/>
          <w:sz w:val="24"/>
        </w:rPr>
        <w:t>. Учреждение публикует основные положения учетной политики на своем официальном сайте путем размещения копий документов учетной политики.</w:t>
      </w:r>
      <w:r w:rsidR="00D04116" w:rsidRPr="004975FE">
        <w:rPr>
          <w:rFonts w:ascii="Times New Roman" w:hAnsi="Times New Roman" w:cs="Times New Roman"/>
          <w:sz w:val="24"/>
        </w:rPr>
        <w:br/>
      </w:r>
      <w:r w:rsidR="00F01F6B" w:rsidRPr="004975FE">
        <w:rPr>
          <w:rFonts w:ascii="Times New Roman" w:hAnsi="Times New Roman" w:cs="Times New Roman"/>
          <w:sz w:val="24"/>
        </w:rPr>
        <w:t>Основание: пункт 9 СГС «Учетная политика, оценочные значения и ошибки».</w:t>
      </w:r>
    </w:p>
    <w:p w:rsidR="00F01F6B" w:rsidRPr="004975FE" w:rsidRDefault="00F01F6B" w:rsidP="00F01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Default="00DD00AF" w:rsidP="00D04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3</w:t>
      </w:r>
      <w:r w:rsidR="00F01F6B" w:rsidRPr="004975FE">
        <w:rPr>
          <w:rFonts w:ascii="Times New Roman" w:hAnsi="Times New Roman" w:cs="Times New Roman"/>
          <w:sz w:val="24"/>
        </w:rPr>
        <w:t>.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r w:rsidR="00D04116" w:rsidRPr="004975FE">
        <w:rPr>
          <w:rFonts w:ascii="Times New Roman" w:hAnsi="Times New Roman" w:cs="Times New Roman"/>
          <w:sz w:val="24"/>
        </w:rPr>
        <w:br/>
      </w:r>
      <w:r w:rsidR="00F01F6B" w:rsidRPr="004975FE">
        <w:rPr>
          <w:rFonts w:ascii="Times New Roman" w:hAnsi="Times New Roman" w:cs="Times New Roman"/>
          <w:sz w:val="24"/>
        </w:rPr>
        <w:t>Основание: пункты 17, 20, 32 СГС «Учетная политика, оценочные значения и ошибки».</w:t>
      </w:r>
    </w:p>
    <w:p w:rsidR="00107A5E" w:rsidRDefault="00107A5E" w:rsidP="00D04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107A5E" w:rsidRPr="004975FE" w:rsidRDefault="00107A5E" w:rsidP="00D04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4.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p>
    <w:p w:rsidR="00F01F6B" w:rsidRDefault="002C73E5" w:rsidP="00F01F6B">
      <w:pPr>
        <w:rPr>
          <w:rFonts w:ascii="Times New Roman" w:hAnsi="Times New Roman" w:cs="Times New Roman"/>
          <w:sz w:val="24"/>
        </w:rPr>
      </w:pPr>
      <w:r w:rsidRPr="002C73E5">
        <w:rPr>
          <w:rFonts w:ascii="Times New Roman" w:hAnsi="Times New Roman" w:cs="Times New Roman"/>
          <w:sz w:val="24"/>
        </w:rPr>
        <w:t xml:space="preserve">Основание:  </w:t>
      </w:r>
      <w:hyperlink r:id="rId9" w:anchor="/document/99/542618106/ZAP2IBG3LG/" w:tooltip="Оценочное значение - рассчитанное или приблизительно определенное значение какого-либо показателя, необходимого для ведения бухгалтерского учета и (или) отражаемого в бухгалтерской..." w:history="1">
        <w:r w:rsidRPr="002C73E5">
          <w:rPr>
            <w:rStyle w:val="a3"/>
            <w:rFonts w:ascii="Times New Roman" w:hAnsi="Times New Roman" w:cs="Times New Roman"/>
            <w:sz w:val="24"/>
          </w:rPr>
          <w:t>пункт 6</w:t>
        </w:r>
      </w:hyperlink>
      <w:r w:rsidRPr="002C73E5">
        <w:rPr>
          <w:rFonts w:ascii="Times New Roman" w:hAnsi="Times New Roman" w:cs="Times New Roman"/>
          <w:sz w:val="24"/>
        </w:rPr>
        <w:t xml:space="preserve"> СГС «Учетная политика, оценочные значения и ошибки»</w:t>
      </w:r>
    </w:p>
    <w:p w:rsidR="00454D96" w:rsidRPr="002C73E5" w:rsidRDefault="00454D96" w:rsidP="00F01F6B">
      <w:pPr>
        <w:rPr>
          <w:rFonts w:ascii="Times New Roman" w:hAnsi="Times New Roman" w:cs="Times New Roman"/>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bCs/>
          <w:sz w:val="24"/>
          <w:lang w:val="en-US"/>
        </w:rPr>
        <w:t>II</w:t>
      </w:r>
      <w:r w:rsidRPr="004975FE">
        <w:rPr>
          <w:rFonts w:ascii="Times New Roman" w:hAnsi="Times New Roman" w:cs="Times New Roman"/>
          <w:bCs/>
          <w:sz w:val="24"/>
        </w:rPr>
        <w:t>. Технология обработки учетной информации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1. Бухгалтерский учет ведется в электронном виде с применением программных продуктов «</w:t>
      </w:r>
      <w:r w:rsidRPr="004975FE">
        <w:rPr>
          <w:rStyle w:val="fill"/>
          <w:rFonts w:ascii="Times New Roman" w:hAnsi="Times New Roman" w:cs="Times New Roman"/>
          <w:b w:val="0"/>
          <w:i w:val="0"/>
          <w:color w:val="auto"/>
          <w:sz w:val="24"/>
        </w:rPr>
        <w:t>Бухгалтерия</w:t>
      </w:r>
      <w:r w:rsidRPr="004975FE">
        <w:rPr>
          <w:rFonts w:ascii="Times New Roman" w:hAnsi="Times New Roman" w:cs="Times New Roman"/>
          <w:sz w:val="24"/>
        </w:rPr>
        <w:t>», «</w:t>
      </w:r>
      <w:r w:rsidRPr="004975FE">
        <w:rPr>
          <w:rStyle w:val="fill"/>
          <w:rFonts w:ascii="Times New Roman" w:hAnsi="Times New Roman" w:cs="Times New Roman"/>
          <w:b w:val="0"/>
          <w:i w:val="0"/>
          <w:color w:val="auto"/>
          <w:sz w:val="24"/>
        </w:rPr>
        <w:t>Зарплата</w:t>
      </w:r>
      <w:r w:rsidRPr="004975FE">
        <w:rPr>
          <w:rFonts w:ascii="Times New Roman" w:hAnsi="Times New Roman" w:cs="Times New Roman"/>
          <w:sz w:val="24"/>
        </w:rPr>
        <w:t>».</w:t>
      </w:r>
      <w:r w:rsidRPr="004975FE">
        <w:rPr>
          <w:rFonts w:ascii="Times New Roman" w:hAnsi="Times New Roman" w:cs="Times New Roman"/>
          <w:sz w:val="24"/>
        </w:rPr>
        <w:br/>
        <w:t>Основание: пункт 6 Инструкции к Единому плану счетов № 157н.</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w:t>
      </w:r>
    </w:p>
    <w:p w:rsidR="00D53BB1" w:rsidRPr="004975FE" w:rsidRDefault="00D53BB1" w:rsidP="00FE11D8">
      <w:pPr>
        <w:pStyle w:val="a6"/>
        <w:numPr>
          <w:ilvl w:val="0"/>
          <w:numId w:val="7"/>
        </w:numPr>
        <w:rPr>
          <w:rFonts w:ascii="Times New Roman" w:hAnsi="Times New Roman" w:cs="Times New Roman"/>
          <w:sz w:val="24"/>
        </w:rPr>
      </w:pPr>
      <w:r w:rsidRPr="004975FE">
        <w:rPr>
          <w:rFonts w:ascii="Times New Roman" w:hAnsi="Times New Roman" w:cs="Times New Roman"/>
          <w:sz w:val="24"/>
        </w:rPr>
        <w:t>система электронного документооборота с терри</w:t>
      </w:r>
      <w:r w:rsidR="00261A77" w:rsidRPr="004975FE">
        <w:rPr>
          <w:rFonts w:ascii="Times New Roman" w:hAnsi="Times New Roman" w:cs="Times New Roman"/>
          <w:sz w:val="24"/>
        </w:rPr>
        <w:t xml:space="preserve">ториальным органом </w:t>
      </w:r>
      <w:r w:rsidR="008966D2" w:rsidRPr="004975FE">
        <w:rPr>
          <w:rFonts w:ascii="Times New Roman" w:hAnsi="Times New Roman" w:cs="Times New Roman"/>
          <w:sz w:val="24"/>
        </w:rPr>
        <w:t>к</w:t>
      </w:r>
      <w:r w:rsidR="00261A77" w:rsidRPr="004975FE">
        <w:rPr>
          <w:rFonts w:ascii="Times New Roman" w:hAnsi="Times New Roman" w:cs="Times New Roman"/>
          <w:sz w:val="24"/>
        </w:rPr>
        <w:t>азначейства</w:t>
      </w:r>
      <w:r w:rsidRPr="004975FE">
        <w:rPr>
          <w:rFonts w:ascii="Times New Roman" w:hAnsi="Times New Roman" w:cs="Times New Roman"/>
          <w:sz w:val="24"/>
        </w:rPr>
        <w:t>;</w:t>
      </w:r>
    </w:p>
    <w:p w:rsidR="00D53BB1" w:rsidRPr="004975FE" w:rsidRDefault="00D53BB1" w:rsidP="00FE11D8">
      <w:pPr>
        <w:pStyle w:val="a6"/>
        <w:numPr>
          <w:ilvl w:val="0"/>
          <w:numId w:val="7"/>
        </w:numPr>
        <w:rPr>
          <w:rFonts w:ascii="Times New Roman" w:hAnsi="Times New Roman" w:cs="Times New Roman"/>
          <w:sz w:val="24"/>
        </w:rPr>
      </w:pPr>
      <w:r w:rsidRPr="004975FE">
        <w:rPr>
          <w:rFonts w:ascii="Times New Roman" w:hAnsi="Times New Roman" w:cs="Times New Roman"/>
          <w:sz w:val="24"/>
        </w:rPr>
        <w:t>передача бухгалтерской отчетности учредителю;</w:t>
      </w:r>
    </w:p>
    <w:p w:rsidR="00D53BB1" w:rsidRPr="004975FE" w:rsidRDefault="00D53BB1" w:rsidP="00FE11D8">
      <w:pPr>
        <w:pStyle w:val="a6"/>
        <w:numPr>
          <w:ilvl w:val="0"/>
          <w:numId w:val="7"/>
        </w:numPr>
        <w:rPr>
          <w:rFonts w:ascii="Times New Roman" w:hAnsi="Times New Roman" w:cs="Times New Roman"/>
          <w:sz w:val="24"/>
        </w:rPr>
      </w:pPr>
      <w:r w:rsidRPr="004975FE">
        <w:rPr>
          <w:rFonts w:ascii="Times New Roman" w:hAnsi="Times New Roman" w:cs="Times New Roman"/>
          <w:sz w:val="24"/>
        </w:rPr>
        <w:t>передача отчетности по налогам, сборам и иным обязательным платежам в инспекцию Федеральной налоговой службы;</w:t>
      </w:r>
    </w:p>
    <w:p w:rsidR="00D53BB1" w:rsidRPr="004975FE" w:rsidRDefault="00D53BB1" w:rsidP="00FE11D8">
      <w:pPr>
        <w:pStyle w:val="a6"/>
        <w:numPr>
          <w:ilvl w:val="0"/>
          <w:numId w:val="7"/>
        </w:numPr>
        <w:rPr>
          <w:rFonts w:ascii="Times New Roman" w:hAnsi="Times New Roman" w:cs="Times New Roman"/>
          <w:sz w:val="24"/>
        </w:rPr>
      </w:pPr>
      <w:r w:rsidRPr="004975FE">
        <w:rPr>
          <w:rFonts w:ascii="Times New Roman" w:hAnsi="Times New Roman" w:cs="Times New Roman"/>
          <w:sz w:val="24"/>
        </w:rPr>
        <w:t>передача отчетности в отделение Пенсионного фонда;</w:t>
      </w:r>
    </w:p>
    <w:p w:rsidR="00D53BB1" w:rsidRPr="004975FE" w:rsidRDefault="00D53BB1" w:rsidP="00FE11D8">
      <w:pPr>
        <w:pStyle w:val="a6"/>
        <w:numPr>
          <w:ilvl w:val="0"/>
          <w:numId w:val="7"/>
        </w:numPr>
        <w:rPr>
          <w:rFonts w:ascii="Times New Roman" w:hAnsi="Times New Roman" w:cs="Times New Roman"/>
          <w:sz w:val="24"/>
        </w:rPr>
      </w:pPr>
      <w:r w:rsidRPr="004975FE">
        <w:rPr>
          <w:rFonts w:ascii="Times New Roman" w:hAnsi="Times New Roman" w:cs="Times New Roman"/>
          <w:sz w:val="24"/>
        </w:rPr>
        <w:t xml:space="preserve">размещение информации о деятельности учреждения на официальном сайте </w:t>
      </w:r>
      <w:proofErr w:type="spellStart"/>
      <w:r w:rsidRPr="004975FE">
        <w:rPr>
          <w:rFonts w:ascii="Times New Roman" w:hAnsi="Times New Roman" w:cs="Times New Roman"/>
          <w:sz w:val="24"/>
        </w:rPr>
        <w:t>bus.gov.ru</w:t>
      </w:r>
      <w:proofErr w:type="spellEnd"/>
      <w:r w:rsidRPr="004975FE">
        <w:rPr>
          <w:rFonts w:ascii="Times New Roman" w:hAnsi="Times New Roman" w:cs="Times New Roman"/>
          <w:sz w:val="24"/>
        </w:rPr>
        <w:t>;</w:t>
      </w:r>
    </w:p>
    <w:p w:rsidR="002C739E" w:rsidRPr="00F6701F" w:rsidRDefault="002C739E" w:rsidP="00FE11D8">
      <w:pPr>
        <w:pStyle w:val="HTML"/>
        <w:numPr>
          <w:ilvl w:val="0"/>
          <w:numId w:val="7"/>
        </w:numPr>
        <w:jc w:val="both"/>
        <w:rPr>
          <w:rFonts w:ascii="Times New Roman" w:hAnsi="Times New Roman" w:cs="Times New Roman"/>
          <w:sz w:val="24"/>
          <w:szCs w:val="24"/>
        </w:rPr>
      </w:pPr>
      <w:r w:rsidRPr="00F6701F">
        <w:rPr>
          <w:rFonts w:ascii="Times New Roman" w:hAnsi="Times New Roman" w:cs="Times New Roman"/>
          <w:sz w:val="24"/>
          <w:szCs w:val="24"/>
        </w:rPr>
        <w:t xml:space="preserve">размещение информации о деятельности учреждения на официальном сайте </w:t>
      </w:r>
      <w:proofErr w:type="spellStart"/>
      <w:r w:rsidRPr="00F6701F">
        <w:rPr>
          <w:rFonts w:ascii="Times New Roman" w:hAnsi="Times New Roman" w:cs="Times New Roman"/>
          <w:sz w:val="24"/>
          <w:szCs w:val="24"/>
          <w:lang w:val="en-US"/>
        </w:rPr>
        <w:t>zakupki</w:t>
      </w:r>
      <w:proofErr w:type="spellEnd"/>
      <w:r w:rsidRPr="00F6701F">
        <w:rPr>
          <w:rFonts w:ascii="Times New Roman" w:hAnsi="Times New Roman" w:cs="Times New Roman"/>
          <w:sz w:val="24"/>
          <w:szCs w:val="24"/>
        </w:rPr>
        <w:t>.</w:t>
      </w:r>
      <w:proofErr w:type="spellStart"/>
      <w:r w:rsidRPr="00F6701F">
        <w:rPr>
          <w:rFonts w:ascii="Times New Roman" w:hAnsi="Times New Roman" w:cs="Times New Roman"/>
          <w:sz w:val="24"/>
          <w:szCs w:val="24"/>
          <w:lang w:val="en-US"/>
        </w:rPr>
        <w:t>gov</w:t>
      </w:r>
      <w:proofErr w:type="spellEnd"/>
      <w:r w:rsidRPr="00F6701F">
        <w:rPr>
          <w:rFonts w:ascii="Times New Roman" w:hAnsi="Times New Roman" w:cs="Times New Roman"/>
          <w:sz w:val="24"/>
          <w:szCs w:val="24"/>
        </w:rPr>
        <w:t>.</w:t>
      </w:r>
      <w:proofErr w:type="spellStart"/>
      <w:r w:rsidRPr="00F6701F">
        <w:rPr>
          <w:rFonts w:ascii="Times New Roman" w:hAnsi="Times New Roman" w:cs="Times New Roman"/>
          <w:sz w:val="24"/>
          <w:szCs w:val="24"/>
        </w:rPr>
        <w:t>ru</w:t>
      </w:r>
      <w:proofErr w:type="spellEnd"/>
      <w:r w:rsidRPr="00F6701F">
        <w:rPr>
          <w:rFonts w:ascii="Times New Roman" w:hAnsi="Times New Roman" w:cs="Times New Roman"/>
          <w:sz w:val="24"/>
          <w:szCs w:val="24"/>
        </w:rPr>
        <w:t>;</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lastRenderedPageBreak/>
        <w:t>4. В целях обеспечения сохранности электронных данных бухгалтерского учета и отчетности:</w:t>
      </w:r>
    </w:p>
    <w:p w:rsidR="00D53BB1" w:rsidRPr="004975FE" w:rsidRDefault="00D53BB1" w:rsidP="00FE11D8">
      <w:pPr>
        <w:pStyle w:val="a6"/>
        <w:numPr>
          <w:ilvl w:val="0"/>
          <w:numId w:val="8"/>
        </w:numPr>
        <w:rPr>
          <w:rFonts w:ascii="Times New Roman" w:hAnsi="Times New Roman" w:cs="Times New Roman"/>
          <w:sz w:val="24"/>
        </w:rPr>
      </w:pPr>
      <w:r w:rsidRPr="004975FE">
        <w:rPr>
          <w:rFonts w:ascii="Times New Roman" w:hAnsi="Times New Roman" w:cs="Times New Roman"/>
          <w:sz w:val="24"/>
        </w:rPr>
        <w:t xml:space="preserve">на сервере </w:t>
      </w:r>
      <w:r w:rsidR="00AA7E18">
        <w:rPr>
          <w:rFonts w:ascii="Times New Roman" w:hAnsi="Times New Roman" w:cs="Times New Roman"/>
          <w:sz w:val="24"/>
        </w:rPr>
        <w:t xml:space="preserve"> ежемесячно</w:t>
      </w:r>
      <w:r w:rsidRPr="004975FE">
        <w:rPr>
          <w:rFonts w:ascii="Times New Roman" w:hAnsi="Times New Roman" w:cs="Times New Roman"/>
          <w:sz w:val="24"/>
        </w:rPr>
        <w:t xml:space="preserve"> производится сохранение резервных копий базы «</w:t>
      </w:r>
      <w:r w:rsidRPr="004975FE">
        <w:rPr>
          <w:rStyle w:val="fill"/>
          <w:rFonts w:ascii="Times New Roman" w:hAnsi="Times New Roman" w:cs="Times New Roman"/>
          <w:b w:val="0"/>
          <w:i w:val="0"/>
          <w:color w:val="auto"/>
          <w:sz w:val="24"/>
        </w:rPr>
        <w:t>Бухгалтерия</w:t>
      </w:r>
      <w:r w:rsidRPr="004975FE">
        <w:rPr>
          <w:rFonts w:ascii="Times New Roman" w:hAnsi="Times New Roman" w:cs="Times New Roman"/>
          <w:sz w:val="24"/>
        </w:rPr>
        <w:t>», «</w:t>
      </w:r>
      <w:r w:rsidRPr="004975FE">
        <w:rPr>
          <w:rStyle w:val="fill"/>
          <w:rFonts w:ascii="Times New Roman" w:hAnsi="Times New Roman" w:cs="Times New Roman"/>
          <w:b w:val="0"/>
          <w:i w:val="0"/>
          <w:color w:val="auto"/>
          <w:sz w:val="24"/>
        </w:rPr>
        <w:t>Зарплата</w:t>
      </w:r>
      <w:r w:rsidRPr="004975FE">
        <w:rPr>
          <w:rFonts w:ascii="Times New Roman" w:hAnsi="Times New Roman" w:cs="Times New Roman"/>
          <w:sz w:val="24"/>
        </w:rPr>
        <w:t>»;</w:t>
      </w:r>
    </w:p>
    <w:p w:rsidR="00D53BB1" w:rsidRPr="004975FE" w:rsidRDefault="00D53BB1" w:rsidP="00FE11D8">
      <w:pPr>
        <w:pStyle w:val="a6"/>
        <w:numPr>
          <w:ilvl w:val="0"/>
          <w:numId w:val="8"/>
        </w:numPr>
        <w:rPr>
          <w:rFonts w:ascii="Times New Roman" w:hAnsi="Times New Roman" w:cs="Times New Roman"/>
          <w:sz w:val="24"/>
        </w:rPr>
      </w:pPr>
      <w:r w:rsidRPr="004975FE">
        <w:rPr>
          <w:rFonts w:ascii="Times New Roman" w:hAnsi="Times New Roman" w:cs="Times New Roman"/>
          <w:sz w:val="24"/>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Основание: пункт 19 Инструкции к Единому плану счетов № 157н, пункт 33 </w:t>
      </w:r>
      <w:r w:rsidR="00F01F6B"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r w:rsidRPr="004975FE">
        <w:rPr>
          <w:rFonts w:ascii="Times New Roman" w:hAnsi="Times New Roman" w:cs="Times New Roman"/>
          <w:bCs/>
          <w:sz w:val="24"/>
          <w:lang w:val="en-US"/>
        </w:rPr>
        <w:t>III</w:t>
      </w:r>
      <w:r w:rsidRPr="004975FE">
        <w:rPr>
          <w:rFonts w:ascii="Times New Roman" w:hAnsi="Times New Roman" w:cs="Times New Roman"/>
          <w:bCs/>
          <w:sz w:val="24"/>
        </w:rPr>
        <w:t>. Правила документооборота</w:t>
      </w:r>
    </w:p>
    <w:p w:rsidR="00F01F6B" w:rsidRPr="004975FE" w:rsidRDefault="00C33796" w:rsidP="00C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1. Порядок и сроки передачи первичных учетных документов для отражения в бухгалтерском учете </w:t>
      </w:r>
      <w:r w:rsidR="00F311B7" w:rsidRPr="004975FE">
        <w:rPr>
          <w:rFonts w:ascii="Times New Roman" w:hAnsi="Times New Roman" w:cs="Times New Roman"/>
          <w:sz w:val="24"/>
        </w:rPr>
        <w:t xml:space="preserve">устанавливаются в соответствии с </w:t>
      </w:r>
      <w:r w:rsidR="00F311B7" w:rsidRPr="009238CA">
        <w:rPr>
          <w:rFonts w:ascii="Times New Roman" w:hAnsi="Times New Roman" w:cs="Times New Roman"/>
          <w:sz w:val="24"/>
        </w:rPr>
        <w:t xml:space="preserve">приложением </w:t>
      </w:r>
      <w:r w:rsidR="009238CA" w:rsidRPr="009238CA">
        <w:rPr>
          <w:rFonts w:ascii="Times New Roman" w:hAnsi="Times New Roman" w:cs="Times New Roman"/>
          <w:sz w:val="24"/>
        </w:rPr>
        <w:t xml:space="preserve"> №3</w:t>
      </w:r>
      <w:r w:rsidR="00F311B7" w:rsidRPr="004975FE">
        <w:rPr>
          <w:rFonts w:ascii="Times New Roman" w:hAnsi="Times New Roman" w:cs="Times New Roman"/>
          <w:sz w:val="24"/>
        </w:rPr>
        <w:t xml:space="preserve"> к настоящей учетной политике</w:t>
      </w:r>
      <w:r w:rsidRPr="004975FE">
        <w:rPr>
          <w:rFonts w:ascii="Times New Roman" w:hAnsi="Times New Roman" w:cs="Times New Roman"/>
          <w:sz w:val="24"/>
        </w:rPr>
        <w:t>.</w:t>
      </w:r>
      <w:r w:rsidR="00D04116" w:rsidRPr="004975FE">
        <w:rPr>
          <w:rFonts w:ascii="Times New Roman" w:hAnsi="Times New Roman" w:cs="Times New Roman"/>
          <w:sz w:val="24"/>
        </w:rPr>
        <w:br/>
      </w:r>
      <w:r w:rsidR="00F01F6B" w:rsidRPr="004975FE">
        <w:rPr>
          <w:rFonts w:ascii="Times New Roman" w:hAnsi="Times New Roman" w:cs="Times New Roman"/>
          <w:sz w:val="24"/>
        </w:rPr>
        <w:t>Основание: пункт 22 СГС «Концептуальные основы бухучета и отчетности», подпункт «</w:t>
      </w:r>
      <w:proofErr w:type="spellStart"/>
      <w:r w:rsidR="00F01F6B" w:rsidRPr="004975FE">
        <w:rPr>
          <w:rFonts w:ascii="Times New Roman" w:hAnsi="Times New Roman" w:cs="Times New Roman"/>
          <w:sz w:val="24"/>
        </w:rPr>
        <w:t>д</w:t>
      </w:r>
      <w:proofErr w:type="spellEnd"/>
      <w:r w:rsidR="00F01F6B" w:rsidRPr="004975FE">
        <w:rPr>
          <w:rFonts w:ascii="Times New Roman" w:hAnsi="Times New Roman" w:cs="Times New Roman"/>
          <w:sz w:val="24"/>
        </w:rPr>
        <w:t>» пункта 9 СГС «Учетная политика, оценочные значения и ошибки».</w:t>
      </w:r>
    </w:p>
    <w:p w:rsidR="00C33796" w:rsidRPr="004975FE" w:rsidRDefault="00C33796"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p w:rsidR="00C170E1" w:rsidRPr="004975FE" w:rsidRDefault="00C33796"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w:t>
      </w:r>
      <w:r w:rsidR="00C170E1" w:rsidRPr="004975FE">
        <w:rPr>
          <w:rFonts w:ascii="Times New Roman" w:hAnsi="Times New Roman" w:cs="Times New Roman"/>
          <w:sz w:val="24"/>
        </w:rPr>
        <w:t>. При проведении хозяйственных операций, для оформления которых не предусмотрены унифицированные формы первичных документов из Приказа № 52н, учреждение использует:</w:t>
      </w:r>
    </w:p>
    <w:p w:rsidR="00C170E1" w:rsidRPr="004975FE" w:rsidRDefault="00C170E1" w:rsidP="00FE11D8">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унифицированные формы из Приказа № 52н, дополненные необходимыми реквизитами;</w:t>
      </w:r>
    </w:p>
    <w:p w:rsidR="00C170E1" w:rsidRPr="004975FE" w:rsidRDefault="00C170E1" w:rsidP="00FE11D8">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унифицированные формы из других нормативно-правовых актов;</w:t>
      </w:r>
    </w:p>
    <w:p w:rsidR="00C170E1" w:rsidRPr="004975FE" w:rsidRDefault="00C170E1" w:rsidP="00FE11D8">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самостоятельно разработанные формы, которые приведены в </w:t>
      </w:r>
      <w:r w:rsidRPr="00E50DC3">
        <w:rPr>
          <w:rFonts w:ascii="Times New Roman" w:hAnsi="Times New Roman" w:cs="Times New Roman"/>
          <w:sz w:val="24"/>
        </w:rPr>
        <w:t>приложении </w:t>
      </w:r>
      <w:r w:rsidR="009238CA" w:rsidRPr="00E50DC3">
        <w:rPr>
          <w:rFonts w:ascii="Times New Roman" w:hAnsi="Times New Roman" w:cs="Times New Roman"/>
          <w:sz w:val="24"/>
        </w:rPr>
        <w:t>4</w:t>
      </w:r>
      <w:r w:rsidRPr="00E50DC3">
        <w:rPr>
          <w:rFonts w:ascii="Times New Roman" w:hAnsi="Times New Roman" w:cs="Times New Roman"/>
          <w:sz w:val="24"/>
        </w:rPr>
        <w:t>.</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Основание: пункты 25–26 </w:t>
      </w:r>
      <w:r w:rsidR="00F01F6B"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r w:rsidR="00BE4F16" w:rsidRPr="004975FE">
        <w:rPr>
          <w:rFonts w:ascii="Times New Roman" w:hAnsi="Times New Roman" w:cs="Times New Roman"/>
          <w:sz w:val="24"/>
        </w:rPr>
        <w:t>», подпункт «г» пункта 9 СГС «Учетная политика, оценочные значения и ошибки»</w:t>
      </w:r>
      <w:r w:rsidRPr="004975FE">
        <w:rPr>
          <w:rFonts w:ascii="Times New Roman" w:hAnsi="Times New Roman" w:cs="Times New Roman"/>
          <w:sz w:val="24"/>
        </w:rPr>
        <w:t>.</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E50DC3" w:rsidRDefault="00C33796"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3</w:t>
      </w:r>
      <w:r w:rsidR="00C170E1" w:rsidRPr="004975FE">
        <w:rPr>
          <w:rFonts w:ascii="Times New Roman" w:hAnsi="Times New Roman" w:cs="Times New Roman"/>
          <w:sz w:val="24"/>
        </w:rPr>
        <w:t>. Пр</w:t>
      </w:r>
      <w:r w:rsidR="00E50DC3">
        <w:rPr>
          <w:rFonts w:ascii="Times New Roman" w:hAnsi="Times New Roman" w:cs="Times New Roman"/>
          <w:sz w:val="24"/>
        </w:rPr>
        <w:t>аво подписи учетных документов  имеют</w:t>
      </w:r>
      <w:proofErr w:type="gramStart"/>
      <w:r w:rsidR="00E50DC3">
        <w:rPr>
          <w:rFonts w:ascii="Times New Roman" w:hAnsi="Times New Roman" w:cs="Times New Roman"/>
          <w:sz w:val="24"/>
        </w:rPr>
        <w:t xml:space="preserve"> :</w:t>
      </w:r>
      <w:proofErr w:type="gramEnd"/>
      <w:r w:rsidR="00E50DC3">
        <w:rPr>
          <w:rFonts w:ascii="Times New Roman" w:hAnsi="Times New Roman" w:cs="Times New Roman"/>
          <w:sz w:val="24"/>
        </w:rPr>
        <w:t xml:space="preserve"> заведующая и главный бухгалтер</w:t>
      </w:r>
    </w:p>
    <w:p w:rsidR="00C170E1" w:rsidRPr="004975FE" w:rsidRDefault="00F01F6B"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Основание: пункт 11 Инструкции к Единому плану счетов № 157н.</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4. Учреждение использует унифицированные формы регистров бухучета</w:t>
      </w:r>
      <w:r w:rsidR="00E50DC3">
        <w:rPr>
          <w:rFonts w:ascii="Times New Roman" w:hAnsi="Times New Roman" w:cs="Times New Roman"/>
          <w:sz w:val="24"/>
        </w:rPr>
        <w:t>.</w:t>
      </w:r>
      <w:r w:rsidRPr="004975FE">
        <w:rPr>
          <w:rFonts w:ascii="Times New Roman" w:hAnsi="Times New Roman" w:cs="Times New Roman"/>
          <w:sz w:val="24"/>
        </w:rPr>
        <w:t xml:space="preserve"> При необходимости формы регистров, которые не унифицированы, разрабатываются самостоятельно.</w:t>
      </w:r>
      <w:r w:rsidR="00D04116" w:rsidRPr="004975FE">
        <w:rPr>
          <w:rFonts w:ascii="Times New Roman" w:hAnsi="Times New Roman" w:cs="Times New Roman"/>
          <w:sz w:val="24"/>
        </w:rPr>
        <w:br/>
      </w:r>
      <w:r w:rsidR="00F01F6B" w:rsidRPr="004975FE">
        <w:rPr>
          <w:rFonts w:ascii="Times New Roman" w:hAnsi="Times New Roman" w:cs="Times New Roman"/>
          <w:sz w:val="24"/>
        </w:rPr>
        <w:t>Основание: пункт 11 Инструкции к Единому плану счетов № 157н, подпункт «г» пункта 9 СГС «Учетная политика, оценочные значения и ошибки».</w:t>
      </w:r>
      <w:r w:rsidRPr="004975FE">
        <w:rPr>
          <w:rFonts w:ascii="Times New Roman" w:hAnsi="Times New Roman" w:cs="Times New Roman"/>
          <w:sz w:val="24"/>
        </w:rPr>
        <w:t xml:space="preserve">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5. При поступлении документов на иностранном языке построчный перевод таких документов на русский язык осуществляется сотрудником учреждения. Переводы составляются на отдельном документе, заверяются подписью сотрудника, составившего перевод, и прикладываются к первичным документам.</w:t>
      </w:r>
      <w:r w:rsidRPr="004975FE">
        <w:rPr>
          <w:rFonts w:ascii="Times New Roman" w:hAnsi="Times New Roman" w:cs="Times New Roman"/>
          <w:sz w:val="24"/>
        </w:rPr>
        <w:br/>
        <w:t>В случае невозможности перевода документа привлекается профессиональный переводчик. Перевод денежных (финансовых) документов заверяется нотариусом.</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Если документы на иностранном языке составлены по типовой форме (идентичны по количеству граф, их названию, расшифровке работ и т. д. и отличаются только суммой), то в отношении их постоянных показателей </w:t>
      </w:r>
      <w:proofErr w:type="gramStart"/>
      <w:r w:rsidRPr="004975FE">
        <w:rPr>
          <w:rFonts w:ascii="Times New Roman" w:hAnsi="Times New Roman" w:cs="Times New Roman"/>
          <w:sz w:val="24"/>
        </w:rPr>
        <w:t>достаточно однократного</w:t>
      </w:r>
      <w:proofErr w:type="gramEnd"/>
      <w:r w:rsidRPr="004975FE">
        <w:rPr>
          <w:rFonts w:ascii="Times New Roman" w:hAnsi="Times New Roman" w:cs="Times New Roman"/>
          <w:sz w:val="24"/>
        </w:rPr>
        <w:t> перевода на русский язык. Впоследствии переводить нужно только изменяющиеся показатели данного первичного документа.</w:t>
      </w:r>
      <w:r w:rsidR="00D04116" w:rsidRPr="004975FE">
        <w:rPr>
          <w:rFonts w:ascii="Times New Roman" w:hAnsi="Times New Roman" w:cs="Times New Roman"/>
          <w:sz w:val="24"/>
        </w:rPr>
        <w:br/>
      </w:r>
      <w:r w:rsidRPr="004975FE">
        <w:rPr>
          <w:rFonts w:ascii="Times New Roman" w:hAnsi="Times New Roman" w:cs="Times New Roman"/>
          <w:sz w:val="24"/>
        </w:rPr>
        <w:t xml:space="preserve">Основание: пункт 31 </w:t>
      </w:r>
      <w:r w:rsidR="00F01F6B"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6. Формирование </w:t>
      </w:r>
      <w:r w:rsidR="00F01F6B" w:rsidRPr="004975FE">
        <w:rPr>
          <w:rFonts w:ascii="Times New Roman" w:hAnsi="Times New Roman" w:cs="Times New Roman"/>
          <w:sz w:val="24"/>
        </w:rPr>
        <w:t xml:space="preserve">электронных </w:t>
      </w:r>
      <w:r w:rsidRPr="004975FE">
        <w:rPr>
          <w:rFonts w:ascii="Times New Roman" w:hAnsi="Times New Roman" w:cs="Times New Roman"/>
          <w:sz w:val="24"/>
        </w:rPr>
        <w:t>регистров бухучета осуществляется в следующем порядке:</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lastRenderedPageBreak/>
        <w:t>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 При отсутствии указанных событий – ежегодно, на последний рабочий день года, со сведениями о начисленной амортизации;</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журналы операций, главная книга заполняются ежемесячно;</w:t>
      </w:r>
    </w:p>
    <w:p w:rsidR="00C170E1" w:rsidRPr="004975FE" w:rsidRDefault="00C170E1" w:rsidP="00FE11D8">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другие регистры, не указанные выше, заполняются по мере необходимости, если иное не установлено законодательством РФ.</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Основание: </w:t>
      </w:r>
      <w:r w:rsidR="00C33796" w:rsidRPr="004975FE">
        <w:rPr>
          <w:rFonts w:ascii="Times New Roman" w:hAnsi="Times New Roman" w:cs="Times New Roman"/>
          <w:sz w:val="24"/>
        </w:rPr>
        <w:t>пункт 11</w:t>
      </w:r>
      <w:r w:rsidRPr="004975FE">
        <w:rPr>
          <w:rFonts w:ascii="Times New Roman" w:hAnsi="Times New Roman" w:cs="Times New Roman"/>
          <w:sz w:val="24"/>
        </w:rPr>
        <w:t xml:space="preserve"> Инструкции к Единому плану счетов № 157н.</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7. Журнал операций расчетов по оплате труда, денежному довольствию и стипендиям (ф. 0504071) ведется раздельно по кодам финансового обеспечения деятельности и раздельно по счетам:</w:t>
      </w:r>
    </w:p>
    <w:p w:rsidR="00C170E1" w:rsidRPr="004975FE" w:rsidRDefault="00C170E1" w:rsidP="00FE11D8">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shd w:val="clear" w:color="auto" w:fill="FFFFFF"/>
        </w:rPr>
        <w:t>КБК</w:t>
      </w:r>
      <w:r w:rsidRPr="004975FE">
        <w:rPr>
          <w:rFonts w:ascii="Times New Roman" w:hAnsi="Times New Roman" w:cs="Times New Roman"/>
          <w:sz w:val="24"/>
        </w:rPr>
        <w:t xml:space="preserve"> Х.302.11 «Расчеты по заработной плате» и </w:t>
      </w:r>
      <w:r w:rsidRPr="004975FE">
        <w:rPr>
          <w:rFonts w:ascii="Times New Roman" w:hAnsi="Times New Roman" w:cs="Times New Roman"/>
          <w:sz w:val="24"/>
          <w:shd w:val="clear" w:color="auto" w:fill="FFFFFF"/>
        </w:rPr>
        <w:t>КБК</w:t>
      </w:r>
      <w:r w:rsidRPr="004975FE">
        <w:rPr>
          <w:rFonts w:ascii="Times New Roman" w:hAnsi="Times New Roman" w:cs="Times New Roman"/>
          <w:sz w:val="24"/>
        </w:rPr>
        <w:t> Х.302.13 «Расчеты по начислениям на выплаты по оплате труда»;</w:t>
      </w:r>
    </w:p>
    <w:p w:rsidR="00C170E1" w:rsidRPr="004975FE" w:rsidRDefault="00C170E1" w:rsidP="00FE11D8">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shd w:val="clear" w:color="auto" w:fill="FFFFFF"/>
        </w:rPr>
        <w:t>КБК</w:t>
      </w:r>
      <w:r w:rsidRPr="004975FE">
        <w:rPr>
          <w:rFonts w:ascii="Times New Roman" w:hAnsi="Times New Roman" w:cs="Times New Roman"/>
          <w:sz w:val="24"/>
        </w:rPr>
        <w:t> Х.302.12 «Расчеты по прочим выплатам»;</w:t>
      </w:r>
    </w:p>
    <w:p w:rsidR="00C170E1" w:rsidRPr="004975FE" w:rsidRDefault="00C170E1" w:rsidP="00FE11D8">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shd w:val="clear" w:color="auto" w:fill="FFFFFF"/>
        </w:rPr>
        <w:t>КБК</w:t>
      </w:r>
      <w:r w:rsidRPr="004975FE">
        <w:rPr>
          <w:rFonts w:ascii="Times New Roman" w:hAnsi="Times New Roman" w:cs="Times New Roman"/>
          <w:sz w:val="24"/>
        </w:rPr>
        <w:t> Х.302.9</w:t>
      </w:r>
      <w:r w:rsidR="006C57A4" w:rsidRPr="004975FE">
        <w:rPr>
          <w:rFonts w:ascii="Times New Roman" w:hAnsi="Times New Roman" w:cs="Times New Roman"/>
          <w:sz w:val="24"/>
        </w:rPr>
        <w:t>6</w:t>
      </w:r>
      <w:r w:rsidRPr="004975FE">
        <w:rPr>
          <w:rFonts w:ascii="Times New Roman" w:hAnsi="Times New Roman" w:cs="Times New Roman"/>
          <w:sz w:val="24"/>
        </w:rPr>
        <w:t xml:space="preserve"> «</w:t>
      </w:r>
      <w:r w:rsidR="006C57A4" w:rsidRPr="004975FE">
        <w:rPr>
          <w:rFonts w:ascii="Times New Roman" w:hAnsi="Times New Roman" w:cs="Times New Roman"/>
          <w:sz w:val="24"/>
        </w:rPr>
        <w:t>Расчеты по иным расходам».</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Основание: пункт 257 Инструкции к Единому плану счетов № 157н.</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8. Журналы операций подписываются главным бухгалтером и бухгалтером, составившим журнал операций.</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7A195C"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9</w:t>
      </w:r>
      <w:r w:rsidR="00C170E1" w:rsidRPr="004975FE">
        <w:rPr>
          <w:rFonts w:ascii="Times New Roman" w:hAnsi="Times New Roman" w:cs="Times New Roman"/>
          <w:sz w:val="24"/>
        </w:rPr>
        <w:t>. Особенности применения первичных документов:</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7A195C"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9</w:t>
      </w:r>
      <w:r w:rsidR="00C170E1" w:rsidRPr="004975FE">
        <w:rPr>
          <w:rFonts w:ascii="Times New Roman" w:hAnsi="Times New Roman" w:cs="Times New Roman"/>
          <w:sz w:val="24"/>
        </w:rPr>
        <w:t>.1. При приобретении и реализации нефинансовых активов составляется Акт о приеме-передаче объектов нефинансовых активов (ф. 0504101).</w:t>
      </w:r>
      <w:r w:rsidR="00C170E1" w:rsidRPr="004975FE">
        <w:rPr>
          <w:rFonts w:ascii="Times New Roman" w:hAnsi="Times New Roman" w:cs="Times New Roman"/>
          <w:sz w:val="24"/>
        </w:rPr>
        <w:br/>
        <w:t> </w:t>
      </w:r>
    </w:p>
    <w:p w:rsidR="00C170E1" w:rsidRPr="004975FE" w:rsidRDefault="007A195C"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9</w:t>
      </w:r>
      <w:r w:rsidR="00C170E1" w:rsidRPr="004975FE">
        <w:rPr>
          <w:rFonts w:ascii="Times New Roman" w:hAnsi="Times New Roman" w:cs="Times New Roman"/>
          <w:sz w:val="24"/>
        </w:rPr>
        <w:t>.2.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C170E1" w:rsidRPr="004975FE" w:rsidRDefault="007A195C"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9.3</w:t>
      </w:r>
      <w:r w:rsidR="00C170E1" w:rsidRPr="004975FE">
        <w:rPr>
          <w:rFonts w:ascii="Times New Roman" w:hAnsi="Times New Roman" w:cs="Times New Roman"/>
          <w:sz w:val="24"/>
        </w:rPr>
        <w:t>. При поступлении имущества и наличных денег от жертвователя или дарителя составляется а</w:t>
      </w:r>
      <w:proofErr w:type="gramStart"/>
      <w:r w:rsidR="00C170E1" w:rsidRPr="004975FE">
        <w:rPr>
          <w:rFonts w:ascii="Times New Roman" w:hAnsi="Times New Roman" w:cs="Times New Roman"/>
          <w:sz w:val="24"/>
        </w:rPr>
        <w:t xml:space="preserve">кт в </w:t>
      </w:r>
      <w:r w:rsidR="00F311B7" w:rsidRPr="004975FE">
        <w:rPr>
          <w:rFonts w:ascii="Times New Roman" w:hAnsi="Times New Roman" w:cs="Times New Roman"/>
          <w:sz w:val="24"/>
        </w:rPr>
        <w:t>пр</w:t>
      </w:r>
      <w:proofErr w:type="gramEnd"/>
      <w:r w:rsidR="00F311B7" w:rsidRPr="004975FE">
        <w:rPr>
          <w:rFonts w:ascii="Times New Roman" w:hAnsi="Times New Roman" w:cs="Times New Roman"/>
          <w:sz w:val="24"/>
        </w:rPr>
        <w:t>оизвольной</w:t>
      </w:r>
      <w:r w:rsidR="00C170E1" w:rsidRPr="004975FE">
        <w:rPr>
          <w:rFonts w:ascii="Times New Roman" w:hAnsi="Times New Roman" w:cs="Times New Roman"/>
          <w:sz w:val="24"/>
        </w:rPr>
        <w:t xml:space="preserve"> форме, в котором должны быть:</w:t>
      </w:r>
    </w:p>
    <w:p w:rsidR="00C170E1" w:rsidRPr="004975FE" w:rsidRDefault="00C170E1" w:rsidP="00FE11D8">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указаны обязательные реквизиты, предусмотренные пунктом</w:t>
      </w:r>
      <w:r w:rsidR="001354B8" w:rsidRPr="004975FE">
        <w:rPr>
          <w:rFonts w:ascii="Times New Roman" w:hAnsi="Times New Roman" w:cs="Times New Roman"/>
          <w:sz w:val="24"/>
        </w:rPr>
        <w:t xml:space="preserve"> </w:t>
      </w:r>
      <w:r w:rsidRPr="004975FE">
        <w:rPr>
          <w:rFonts w:ascii="Times New Roman" w:hAnsi="Times New Roman" w:cs="Times New Roman"/>
          <w:sz w:val="24"/>
        </w:rPr>
        <w:t xml:space="preserve">25 </w:t>
      </w:r>
      <w:r w:rsidR="000E23A8"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p>
    <w:p w:rsidR="00C170E1" w:rsidRPr="004975FE" w:rsidRDefault="00C170E1" w:rsidP="00FE11D8">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roofErr w:type="gramStart"/>
      <w:r w:rsidRPr="004975FE">
        <w:rPr>
          <w:rFonts w:ascii="Times New Roman" w:hAnsi="Times New Roman" w:cs="Times New Roman"/>
          <w:sz w:val="24"/>
        </w:rPr>
        <w:t>поставлены подписи передающей и принимающей сторон.</w:t>
      </w:r>
      <w:proofErr w:type="gramEnd"/>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Если имущество и наличные деньги поступают без оформления письменного договора, передающая сторона:</w:t>
      </w:r>
    </w:p>
    <w:p w:rsidR="00C170E1" w:rsidRPr="004975FE" w:rsidRDefault="00C170E1" w:rsidP="00FE11D8">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делает в акте запись о том, что имущество или деньги переданы безвозмездно;</w:t>
      </w:r>
    </w:p>
    <w:p w:rsidR="00C170E1" w:rsidRPr="004975FE" w:rsidRDefault="00C170E1" w:rsidP="00FE11D8">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указывает цели, на которые необходимо использовать пожертвованные деньги или имущество.</w:t>
      </w:r>
    </w:p>
    <w:p w:rsidR="00C170E1" w:rsidRPr="004975FE" w:rsidRDefault="00C170E1" w:rsidP="00C1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7968EE" w:rsidRDefault="007968EE"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D53BB1" w:rsidRPr="004975FE" w:rsidRDefault="00D80F8D"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bCs/>
          <w:sz w:val="24"/>
          <w:lang w:val="en-US"/>
        </w:rPr>
        <w:t>IV</w:t>
      </w:r>
      <w:r w:rsidR="00D53BB1" w:rsidRPr="004975FE">
        <w:rPr>
          <w:rFonts w:ascii="Times New Roman" w:hAnsi="Times New Roman" w:cs="Times New Roman"/>
          <w:bCs/>
          <w:sz w:val="24"/>
        </w:rPr>
        <w:t>. План счетов</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8A2ECB"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1. Бухгалтерский учет ведется с использованием Рабочего плана счетов</w:t>
      </w:r>
      <w:r w:rsidRPr="00F5789B">
        <w:rPr>
          <w:rFonts w:ascii="Times New Roman" w:hAnsi="Times New Roman" w:cs="Times New Roman"/>
          <w:sz w:val="24"/>
        </w:rPr>
        <w:t>,</w:t>
      </w:r>
      <w:r w:rsidRPr="004975FE">
        <w:rPr>
          <w:rFonts w:ascii="Times New Roman" w:hAnsi="Times New Roman" w:cs="Times New Roman"/>
          <w:sz w:val="24"/>
        </w:rPr>
        <w:t xml:space="preserve"> разработанного в соответствии с Инструкцией к Единому плану счет</w:t>
      </w:r>
      <w:r w:rsidR="008A2ECB">
        <w:rPr>
          <w:rFonts w:ascii="Times New Roman" w:hAnsi="Times New Roman" w:cs="Times New Roman"/>
          <w:sz w:val="24"/>
        </w:rPr>
        <w:t>ов № 157н, Инструкцией № 174н</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Основание: пункты 2 и 6 Инструкции к Единому плану счетов № 157н, пункт 19 </w:t>
      </w:r>
      <w:r w:rsidR="00AA7F42"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r w:rsidR="00AA7F42" w:rsidRPr="004975FE">
        <w:rPr>
          <w:rFonts w:ascii="Times New Roman" w:hAnsi="Times New Roman" w:cs="Times New Roman"/>
          <w:sz w:val="24"/>
        </w:rPr>
        <w:t>, подпункт «б» пункта 9 СГС «Учетная политика, оценочные значения и ошибки»</w:t>
      </w:r>
      <w:r w:rsidRPr="004975FE">
        <w:rPr>
          <w:rFonts w:ascii="Times New Roman" w:hAnsi="Times New Roman" w:cs="Times New Roman"/>
          <w:sz w:val="24"/>
        </w:rPr>
        <w:t>.</w:t>
      </w:r>
    </w:p>
    <w:p w:rsidR="00D53BB1" w:rsidRPr="004975FE" w:rsidRDefault="00FA34C7"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При отражении в бухучете хозяйственных операций 1–18 разряды номера счета Рабочего плана счетов формируются следующим образом:</w:t>
      </w:r>
      <w:r w:rsidRPr="004975FE">
        <w:rPr>
          <w:rFonts w:ascii="Times New Roman" w:hAnsi="Times New Roman" w:cs="Times New Roman"/>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6638"/>
      </w:tblGrid>
      <w:tr w:rsidR="00D53BB1" w:rsidRPr="004975FE" w:rsidTr="00837F4D">
        <w:tc>
          <w:tcPr>
            <w:tcW w:w="2014" w:type="dxa"/>
            <w:vAlign w:val="center"/>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Разряд номера счета</w:t>
            </w:r>
          </w:p>
        </w:tc>
        <w:tc>
          <w:tcPr>
            <w:tcW w:w="6638" w:type="dxa"/>
            <w:vAlign w:val="center"/>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Код</w:t>
            </w:r>
          </w:p>
        </w:tc>
      </w:tr>
      <w:tr w:rsidR="00D53BB1" w:rsidRPr="004975FE" w:rsidTr="00837F4D">
        <w:tc>
          <w:tcPr>
            <w:tcW w:w="2014" w:type="dxa"/>
            <w:vAlign w:val="center"/>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1–4</w:t>
            </w:r>
          </w:p>
        </w:tc>
        <w:tc>
          <w:tcPr>
            <w:tcW w:w="6638" w:type="dxa"/>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Аналитический код вида услуги:</w:t>
            </w:r>
          </w:p>
          <w:p w:rsidR="00D53BB1" w:rsidRPr="004975FE" w:rsidRDefault="00D53BB1"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0</w:t>
            </w:r>
            <w:r w:rsidR="009140FF" w:rsidRPr="004975FE">
              <w:rPr>
                <w:rFonts w:ascii="Times New Roman" w:hAnsi="Times New Roman" w:cs="Times New Roman"/>
                <w:iCs/>
                <w:sz w:val="24"/>
              </w:rPr>
              <w:t>70</w:t>
            </w:r>
            <w:r w:rsidR="002762B4">
              <w:rPr>
                <w:rFonts w:ascii="Times New Roman" w:hAnsi="Times New Roman" w:cs="Times New Roman"/>
                <w:iCs/>
                <w:sz w:val="24"/>
              </w:rPr>
              <w:t>1</w:t>
            </w:r>
            <w:r w:rsidRPr="004975FE">
              <w:rPr>
                <w:rFonts w:ascii="Times New Roman" w:hAnsi="Times New Roman" w:cs="Times New Roman"/>
                <w:iCs/>
                <w:sz w:val="24"/>
              </w:rPr>
              <w:t xml:space="preserve"> «</w:t>
            </w:r>
            <w:r w:rsidR="002762B4">
              <w:rPr>
                <w:rFonts w:ascii="Times New Roman" w:hAnsi="Times New Roman" w:cs="Times New Roman"/>
                <w:iCs/>
                <w:sz w:val="24"/>
              </w:rPr>
              <w:t xml:space="preserve">Дошкольное </w:t>
            </w:r>
            <w:r w:rsidR="009140FF" w:rsidRPr="004975FE">
              <w:rPr>
                <w:rFonts w:ascii="Times New Roman" w:hAnsi="Times New Roman" w:cs="Times New Roman"/>
                <w:iCs/>
                <w:sz w:val="24"/>
              </w:rPr>
              <w:t>образование</w:t>
            </w:r>
            <w:r w:rsidRPr="004975FE">
              <w:rPr>
                <w:rFonts w:ascii="Times New Roman" w:hAnsi="Times New Roman" w:cs="Times New Roman"/>
                <w:iCs/>
                <w:sz w:val="24"/>
              </w:rPr>
              <w:t>»</w:t>
            </w:r>
            <w:r w:rsidRPr="004975FE">
              <w:rPr>
                <w:rFonts w:ascii="Times New Roman" w:hAnsi="Times New Roman" w:cs="Times New Roman"/>
                <w:sz w:val="24"/>
              </w:rPr>
              <w:br/>
            </w:r>
          </w:p>
        </w:tc>
      </w:tr>
      <w:tr w:rsidR="00D53BB1" w:rsidRPr="004975FE" w:rsidTr="00837F4D">
        <w:tc>
          <w:tcPr>
            <w:tcW w:w="2014" w:type="dxa"/>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5–14</w:t>
            </w:r>
          </w:p>
        </w:tc>
        <w:tc>
          <w:tcPr>
            <w:tcW w:w="6638" w:type="dxa"/>
          </w:tcPr>
          <w:p w:rsidR="00D53BB1" w:rsidRPr="004975FE" w:rsidRDefault="002762B4"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roofErr w:type="spellStart"/>
            <w:r>
              <w:rPr>
                <w:rFonts w:ascii="Times New Roman" w:hAnsi="Times New Roman" w:cs="Times New Roman"/>
                <w:sz w:val="24"/>
              </w:rPr>
              <w:t>РегКласс</w:t>
            </w:r>
            <w:proofErr w:type="spellEnd"/>
            <w:r>
              <w:rPr>
                <w:rFonts w:ascii="Times New Roman" w:hAnsi="Times New Roman" w:cs="Times New Roman"/>
                <w:sz w:val="24"/>
              </w:rPr>
              <w:t xml:space="preserve"> (по коду финансового обеспечения 4 и 5) или 0000000000 (по коду финансового обеспечения 2 и 3)</w:t>
            </w:r>
          </w:p>
        </w:tc>
      </w:tr>
      <w:tr w:rsidR="00D53BB1" w:rsidRPr="004975FE" w:rsidTr="00837F4D">
        <w:tc>
          <w:tcPr>
            <w:tcW w:w="2014" w:type="dxa"/>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15–17</w:t>
            </w:r>
          </w:p>
        </w:tc>
        <w:tc>
          <w:tcPr>
            <w:tcW w:w="6638" w:type="dxa"/>
          </w:tcPr>
          <w:p w:rsidR="00D53BB1" w:rsidRPr="004975FE" w:rsidRDefault="00D53BB1" w:rsidP="00270375">
            <w:pPr>
              <w:rPr>
                <w:rFonts w:ascii="Times New Roman" w:hAnsi="Times New Roman" w:cs="Times New Roman"/>
                <w:sz w:val="24"/>
              </w:rPr>
            </w:pPr>
            <w:r w:rsidRPr="004975FE">
              <w:rPr>
                <w:rFonts w:ascii="Times New Roman" w:hAnsi="Times New Roman" w:cs="Times New Roman"/>
                <w:sz w:val="24"/>
              </w:rPr>
              <w:t>Код вида поступлений или выбытий, соответствующий:</w:t>
            </w:r>
          </w:p>
          <w:p w:rsidR="00D53BB1" w:rsidRPr="004975FE" w:rsidRDefault="00D53BB1" w:rsidP="00837F4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975FE">
              <w:rPr>
                <w:rFonts w:ascii="Times New Roman" w:hAnsi="Times New Roman" w:cs="Times New Roman"/>
                <w:sz w:val="24"/>
              </w:rPr>
              <w:t>аналитической группе подвида доходов бюджетов;</w:t>
            </w:r>
          </w:p>
          <w:p w:rsidR="00D53BB1" w:rsidRPr="004975FE" w:rsidRDefault="00D53BB1" w:rsidP="00837F4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975FE">
              <w:rPr>
                <w:rFonts w:ascii="Times New Roman" w:hAnsi="Times New Roman" w:cs="Times New Roman"/>
                <w:sz w:val="24"/>
              </w:rPr>
              <w:t>коду вида расходов;</w:t>
            </w:r>
          </w:p>
          <w:p w:rsidR="00D53BB1" w:rsidRPr="004975FE" w:rsidRDefault="00D53BB1" w:rsidP="00837F4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975FE">
              <w:rPr>
                <w:rFonts w:ascii="Times New Roman" w:hAnsi="Times New Roman" w:cs="Times New Roman"/>
                <w:sz w:val="24"/>
              </w:rPr>
              <w:t xml:space="preserve">аналитической группе </w:t>
            </w:r>
            <w:proofErr w:type="gramStart"/>
            <w:r w:rsidRPr="004975FE">
              <w:rPr>
                <w:rFonts w:ascii="Times New Roman" w:hAnsi="Times New Roman" w:cs="Times New Roman"/>
                <w:sz w:val="24"/>
              </w:rPr>
              <w:t>вида источников финансирования дефицитов бюджетов</w:t>
            </w:r>
            <w:proofErr w:type="gramEnd"/>
          </w:p>
        </w:tc>
      </w:tr>
      <w:tr w:rsidR="00D53BB1" w:rsidRPr="004975FE" w:rsidTr="00837F4D">
        <w:tc>
          <w:tcPr>
            <w:tcW w:w="2014" w:type="dxa"/>
          </w:tcPr>
          <w:p w:rsidR="00D53BB1" w:rsidRPr="004975FE" w:rsidRDefault="00D53BB1" w:rsidP="0083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sz w:val="24"/>
              </w:rPr>
              <w:t>18</w:t>
            </w:r>
          </w:p>
        </w:tc>
        <w:tc>
          <w:tcPr>
            <w:tcW w:w="6638" w:type="dxa"/>
          </w:tcPr>
          <w:p w:rsidR="00D53BB1" w:rsidRPr="004975FE" w:rsidRDefault="00D53BB1" w:rsidP="00270375">
            <w:pPr>
              <w:rPr>
                <w:rFonts w:ascii="Times New Roman" w:hAnsi="Times New Roman" w:cs="Times New Roman"/>
                <w:sz w:val="24"/>
              </w:rPr>
            </w:pPr>
            <w:r w:rsidRPr="004975FE">
              <w:rPr>
                <w:rFonts w:ascii="Times New Roman" w:hAnsi="Times New Roman" w:cs="Times New Roman"/>
                <w:sz w:val="24"/>
              </w:rPr>
              <w:t>Код вида финансового обеспечения (деятельности)</w:t>
            </w:r>
          </w:p>
          <w:p w:rsidR="00D53BB1" w:rsidRPr="004975FE" w:rsidRDefault="00D53BB1" w:rsidP="00837F4D">
            <w:pPr>
              <w:numPr>
                <w:ilvl w:val="0"/>
                <w:numId w:val="2"/>
              </w:numPr>
              <w:ind w:left="0" w:firstLine="0"/>
              <w:rPr>
                <w:rFonts w:ascii="Times New Roman" w:hAnsi="Times New Roman" w:cs="Times New Roman"/>
                <w:sz w:val="24"/>
              </w:rPr>
            </w:pPr>
            <w:r w:rsidRPr="004975FE">
              <w:rPr>
                <w:rFonts w:ascii="Times New Roman" w:hAnsi="Times New Roman" w:cs="Times New Roman"/>
                <w:sz w:val="24"/>
              </w:rPr>
              <w:t>2 – приносящая доход деятельность (собственные доходы учреждения);</w:t>
            </w:r>
          </w:p>
          <w:p w:rsidR="00D53BB1" w:rsidRPr="004975FE" w:rsidRDefault="00D53BB1" w:rsidP="00837F4D">
            <w:pPr>
              <w:numPr>
                <w:ilvl w:val="0"/>
                <w:numId w:val="2"/>
              </w:numPr>
              <w:ind w:left="0" w:firstLine="0"/>
              <w:rPr>
                <w:rFonts w:ascii="Times New Roman" w:hAnsi="Times New Roman" w:cs="Times New Roman"/>
                <w:sz w:val="24"/>
              </w:rPr>
            </w:pPr>
            <w:r w:rsidRPr="004975FE">
              <w:rPr>
                <w:rFonts w:ascii="Times New Roman" w:hAnsi="Times New Roman" w:cs="Times New Roman"/>
                <w:sz w:val="24"/>
              </w:rPr>
              <w:t>3 – средства во временном распоряжении;</w:t>
            </w:r>
          </w:p>
          <w:p w:rsidR="00D53BB1" w:rsidRPr="004975FE" w:rsidRDefault="00D53BB1" w:rsidP="00837F4D">
            <w:pPr>
              <w:numPr>
                <w:ilvl w:val="0"/>
                <w:numId w:val="2"/>
              </w:numPr>
              <w:ind w:left="0" w:firstLine="0"/>
              <w:rPr>
                <w:rFonts w:ascii="Times New Roman" w:hAnsi="Times New Roman" w:cs="Times New Roman"/>
                <w:sz w:val="24"/>
              </w:rPr>
            </w:pPr>
            <w:r w:rsidRPr="004975FE">
              <w:rPr>
                <w:rFonts w:ascii="Times New Roman" w:hAnsi="Times New Roman" w:cs="Times New Roman"/>
                <w:sz w:val="24"/>
              </w:rPr>
              <w:t>4 – субсидия на выполнение государственного задания;</w:t>
            </w:r>
          </w:p>
          <w:p w:rsidR="00D53BB1" w:rsidRPr="004975FE" w:rsidRDefault="00D53BB1" w:rsidP="00837F4D">
            <w:pPr>
              <w:numPr>
                <w:ilvl w:val="0"/>
                <w:numId w:val="2"/>
              </w:numPr>
              <w:ind w:left="0" w:firstLine="0"/>
              <w:rPr>
                <w:rFonts w:ascii="Times New Roman" w:hAnsi="Times New Roman" w:cs="Times New Roman"/>
                <w:sz w:val="24"/>
              </w:rPr>
            </w:pPr>
            <w:r w:rsidRPr="004975FE">
              <w:rPr>
                <w:rFonts w:ascii="Times New Roman" w:hAnsi="Times New Roman" w:cs="Times New Roman"/>
                <w:sz w:val="24"/>
              </w:rPr>
              <w:t>5 – субсидии на иные цели;</w:t>
            </w:r>
          </w:p>
          <w:p w:rsidR="00D53BB1" w:rsidRPr="004975FE" w:rsidRDefault="00D53BB1" w:rsidP="007968EE">
            <w:pPr>
              <w:rPr>
                <w:rFonts w:ascii="Times New Roman" w:hAnsi="Times New Roman" w:cs="Times New Roman"/>
                <w:sz w:val="24"/>
              </w:rPr>
            </w:pPr>
          </w:p>
        </w:tc>
      </w:tr>
    </w:tbl>
    <w:p w:rsidR="002762B4" w:rsidRPr="00F6701F" w:rsidRDefault="00D53BB1" w:rsidP="002762B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4975FE">
        <w:rPr>
          <w:rFonts w:ascii="Times New Roman" w:hAnsi="Times New Roman" w:cs="Times New Roman"/>
          <w:sz w:val="24"/>
        </w:rPr>
        <w:br/>
        <w:t>Основание: пункты 21–21.2 Инструкции к Единому плану счетов № 157н, пункт 2.1 Инструкции № 174н.</w:t>
      </w:r>
      <w:r w:rsidR="002762B4" w:rsidRPr="002762B4">
        <w:rPr>
          <w:rFonts w:ascii="Times New Roman" w:hAnsi="Times New Roman" w:cs="Times New Roman"/>
          <w:sz w:val="24"/>
        </w:rPr>
        <w:t xml:space="preserve"> </w:t>
      </w:r>
      <w:r w:rsidR="002762B4" w:rsidRPr="00F6701F">
        <w:rPr>
          <w:rFonts w:ascii="Times New Roman" w:hAnsi="Times New Roman" w:cs="Times New Roman"/>
          <w:sz w:val="24"/>
          <w:szCs w:val="24"/>
        </w:rPr>
        <w:t xml:space="preserve">Учреждение применяет </w:t>
      </w:r>
      <w:proofErr w:type="spellStart"/>
      <w:r w:rsidR="002762B4" w:rsidRPr="00F6701F">
        <w:rPr>
          <w:rFonts w:ascii="Times New Roman" w:hAnsi="Times New Roman" w:cs="Times New Roman"/>
          <w:sz w:val="24"/>
          <w:szCs w:val="24"/>
        </w:rPr>
        <w:t>забалансовые</w:t>
      </w:r>
      <w:proofErr w:type="spellEnd"/>
      <w:r w:rsidR="002762B4" w:rsidRPr="00F6701F">
        <w:rPr>
          <w:rFonts w:ascii="Times New Roman" w:hAnsi="Times New Roman" w:cs="Times New Roman"/>
          <w:sz w:val="24"/>
          <w:szCs w:val="24"/>
        </w:rPr>
        <w:t xml:space="preserve"> счета, утвержденные в Инструкции к Единому плану счетов № 157н.</w:t>
      </w:r>
    </w:p>
    <w:p w:rsidR="002762B4" w:rsidRPr="000833E2" w:rsidRDefault="002762B4" w:rsidP="002762B4">
      <w:pPr>
        <w:pStyle w:val="af1"/>
      </w:pPr>
      <w:r w:rsidRPr="000833E2">
        <w:t>В учреждении применяются следующие коды финансового обеспечения (деятельности):</w:t>
      </w:r>
    </w:p>
    <w:p w:rsidR="002762B4" w:rsidRPr="000833E2" w:rsidRDefault="002762B4" w:rsidP="002762B4">
      <w:pPr>
        <w:pStyle w:val="af1"/>
      </w:pPr>
      <w:r w:rsidRPr="000833E2">
        <w:t xml:space="preserve"> 2 – приносящая доход деятельность (собственные доходы учреждения);</w:t>
      </w:r>
    </w:p>
    <w:p w:rsidR="002762B4" w:rsidRPr="000833E2" w:rsidRDefault="002762B4" w:rsidP="002762B4">
      <w:pPr>
        <w:pStyle w:val="af1"/>
      </w:pPr>
      <w:r w:rsidRPr="000833E2">
        <w:t xml:space="preserve"> 3– средства во временном распоряжении;</w:t>
      </w:r>
    </w:p>
    <w:p w:rsidR="002762B4" w:rsidRPr="000833E2" w:rsidRDefault="002762B4" w:rsidP="002762B4">
      <w:pPr>
        <w:pStyle w:val="af1"/>
      </w:pPr>
      <w:r w:rsidRPr="000833E2">
        <w:t xml:space="preserve"> 4 – субсидия на выполнение государственного (муниципального) задания;</w:t>
      </w:r>
    </w:p>
    <w:p w:rsidR="002762B4" w:rsidRDefault="002762B4" w:rsidP="002762B4">
      <w:pPr>
        <w:pStyle w:val="af1"/>
      </w:pPr>
      <w:r w:rsidRPr="000833E2">
        <w:t xml:space="preserve"> 5 – субсидия на иные цели.</w:t>
      </w:r>
    </w:p>
    <w:p w:rsidR="002762B4" w:rsidRDefault="002762B4" w:rsidP="002762B4">
      <w:pPr>
        <w:pStyle w:val="af1"/>
      </w:pPr>
      <w:r>
        <w:t>В соответствии с приказом Минфина России от 16.11.2016 года № 209 н:</w:t>
      </w:r>
    </w:p>
    <w:p w:rsidR="002762B4" w:rsidRDefault="002762B4" w:rsidP="002762B4">
      <w:pPr>
        <w:pStyle w:val="af1"/>
      </w:pPr>
      <w:r>
        <w:t>- в 5-17 разрядах номера счета 010000000  «Нефинансовые активы» отражаются нули</w:t>
      </w:r>
    </w:p>
    <w:p w:rsidR="002762B4" w:rsidRPr="003D5A13" w:rsidRDefault="002762B4" w:rsidP="002762B4">
      <w:pPr>
        <w:pStyle w:val="af1"/>
      </w:pPr>
      <w:r>
        <w:t xml:space="preserve"> -в 1-17 разрядах номера счета указываются нули по счетам 030401000 «Расчеты по средствам, полученным во временное распоряжение», 040130000 «Финансовый результат прошлых отчетных периодов»</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7968EE" w:rsidRDefault="007968EE"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7968EE" w:rsidRDefault="007968EE"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975FE">
        <w:rPr>
          <w:rFonts w:ascii="Times New Roman" w:hAnsi="Times New Roman" w:cs="Times New Roman"/>
          <w:bCs/>
          <w:sz w:val="24"/>
          <w:lang w:val="en-US"/>
        </w:rPr>
        <w:t>V</w:t>
      </w:r>
      <w:r w:rsidRPr="004975FE">
        <w:rPr>
          <w:rFonts w:ascii="Times New Roman" w:hAnsi="Times New Roman" w:cs="Times New Roman"/>
          <w:bCs/>
          <w:sz w:val="24"/>
        </w:rPr>
        <w:t>. Учет отдельных видов имущества и обязательств</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1. Бухучет ведется по первичным документам, которые проверены сотрудниками бухгалтерии в соответствии с положением о внутреннем финансовом контроле </w:t>
      </w:r>
      <w:r w:rsidRPr="00C8395C">
        <w:rPr>
          <w:rFonts w:ascii="Times New Roman" w:hAnsi="Times New Roman" w:cs="Times New Roman"/>
          <w:sz w:val="24"/>
        </w:rPr>
        <w:lastRenderedPageBreak/>
        <w:t>(приложение 5).</w:t>
      </w:r>
      <w:r w:rsidRPr="004975FE">
        <w:rPr>
          <w:rFonts w:ascii="Times New Roman" w:hAnsi="Times New Roman" w:cs="Times New Roman"/>
          <w:sz w:val="24"/>
        </w:rPr>
        <w:br/>
        <w:t xml:space="preserve">Основание: пункт 3 Инструкции к Единому плану счетов № 157н, пункт 23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p>
    <w:p w:rsidR="002C3784" w:rsidRPr="004975FE" w:rsidRDefault="00084C06"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2. Основные средства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2.1. Учреждение учитывает в составе основных средств материальные объекты имущества, независимо от их стоимости, со сроком полезного использования более 12 месяцев, </w:t>
      </w:r>
      <w:r w:rsidR="0011398F" w:rsidRPr="004975FE">
        <w:rPr>
          <w:rFonts w:ascii="Times New Roman" w:hAnsi="Times New Roman" w:cs="Times New Roman"/>
          <w:sz w:val="24"/>
        </w:rPr>
        <w:t>а также штампы, печати и инвентарь</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2.2.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 сроки полезного и ожидаемого использования:</w:t>
      </w:r>
    </w:p>
    <w:p w:rsidR="00D53BB1" w:rsidRPr="004975FE" w:rsidRDefault="00D53BB1" w:rsidP="009D1234">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объекты библиотечного фонда;</w:t>
      </w:r>
    </w:p>
    <w:p w:rsidR="00D53BB1" w:rsidRPr="004975FE" w:rsidRDefault="00D53BB1" w:rsidP="009D1234">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мебель для обстановки одного помещения: столы, стулья, стеллажи, шкафы, полки;</w:t>
      </w:r>
    </w:p>
    <w:p w:rsidR="00D53BB1" w:rsidRPr="004975FE" w:rsidRDefault="00D53BB1" w:rsidP="009D1234">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компьютерное и периферийное оборудование</w:t>
      </w:r>
      <w:r w:rsidR="00C57B45" w:rsidRPr="004975FE">
        <w:rPr>
          <w:rFonts w:ascii="Times New Roman" w:hAnsi="Times New Roman" w:cs="Times New Roman"/>
          <w:sz w:val="24"/>
        </w:rPr>
        <w:t xml:space="preserve"> в составе одного рабочего места</w:t>
      </w:r>
      <w:r w:rsidRPr="004975FE">
        <w:rPr>
          <w:rFonts w:ascii="Times New Roman" w:hAnsi="Times New Roman" w:cs="Times New Roman"/>
          <w:sz w:val="24"/>
        </w:rPr>
        <w:t xml:space="preserve">: системные блоки, мониторы, компьютерные мыши, клавиатуры, принтеры, сканеры, колонки, акустические системы, микрофоны, </w:t>
      </w:r>
      <w:proofErr w:type="spellStart"/>
      <w:r w:rsidRPr="004975FE">
        <w:rPr>
          <w:rFonts w:ascii="Times New Roman" w:hAnsi="Times New Roman" w:cs="Times New Roman"/>
          <w:sz w:val="24"/>
        </w:rPr>
        <w:t>веб-камеры</w:t>
      </w:r>
      <w:proofErr w:type="spellEnd"/>
      <w:r w:rsidRPr="004975FE">
        <w:rPr>
          <w:rFonts w:ascii="Times New Roman" w:hAnsi="Times New Roman" w:cs="Times New Roman"/>
          <w:sz w:val="24"/>
        </w:rPr>
        <w:t xml:space="preserve">, устройства захвата видео, внешние </w:t>
      </w:r>
      <w:proofErr w:type="spellStart"/>
      <w:proofErr w:type="gramStart"/>
      <w:r w:rsidRPr="004975FE">
        <w:rPr>
          <w:rFonts w:ascii="Times New Roman" w:hAnsi="Times New Roman" w:cs="Times New Roman"/>
          <w:sz w:val="24"/>
        </w:rPr>
        <w:t>ТВ-тюнеры</w:t>
      </w:r>
      <w:proofErr w:type="spellEnd"/>
      <w:proofErr w:type="gramEnd"/>
      <w:r w:rsidRPr="004975FE">
        <w:rPr>
          <w:rFonts w:ascii="Times New Roman" w:hAnsi="Times New Roman" w:cs="Times New Roman"/>
          <w:sz w:val="24"/>
        </w:rPr>
        <w:t>, внешние накопители на жестких дисках;</w:t>
      </w:r>
    </w:p>
    <w:p w:rsidR="00AB5F0B" w:rsidRPr="004975FE" w:rsidRDefault="00AB5F0B" w:rsidP="009D1234">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спортивный инвентарь одного наименования</w:t>
      </w:r>
      <w:r w:rsidR="002634E0" w:rsidRPr="004975FE">
        <w:rPr>
          <w:rFonts w:ascii="Times New Roman" w:hAnsi="Times New Roman" w:cs="Times New Roman"/>
          <w:sz w:val="24"/>
        </w:rPr>
        <w:t xml:space="preserve"> в одном помещении</w:t>
      </w:r>
      <w:r w:rsidR="00C57B45" w:rsidRPr="004975FE">
        <w:rPr>
          <w:rFonts w:ascii="Times New Roman" w:hAnsi="Times New Roman" w:cs="Times New Roman"/>
          <w:sz w:val="24"/>
        </w:rPr>
        <w:t>;</w:t>
      </w:r>
    </w:p>
    <w:p w:rsidR="00A06709" w:rsidRDefault="00A06709"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Не считается существенной стоимость до 20 000 руб. за один имущественный объект.</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Необходимость объединения и конкретный перечень объединяемых объектов определяет комиссия учреждения по поступлению и выбытию активов.</w:t>
      </w:r>
      <w:r w:rsidR="00D04116" w:rsidRPr="004975FE">
        <w:rPr>
          <w:rFonts w:ascii="Times New Roman" w:hAnsi="Times New Roman" w:cs="Times New Roman"/>
          <w:sz w:val="24"/>
        </w:rPr>
        <w:br/>
      </w:r>
      <w:r w:rsidRPr="004975FE">
        <w:rPr>
          <w:rFonts w:ascii="Times New Roman" w:hAnsi="Times New Roman" w:cs="Times New Roman"/>
          <w:sz w:val="24"/>
        </w:rPr>
        <w:t xml:space="preserve">Основание: пункт 10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A06709" w:rsidRDefault="00D53BB1" w:rsidP="00A06709">
      <w:pPr>
        <w:pStyle w:val="s1"/>
        <w:spacing w:before="0" w:beforeAutospacing="0" w:after="0" w:afterAutospacing="0"/>
      </w:pPr>
      <w:r w:rsidRPr="004975FE">
        <w:t xml:space="preserve">2.3. </w:t>
      </w:r>
      <w:r w:rsidR="002C3784" w:rsidRPr="004975FE">
        <w:t>У</w:t>
      </w:r>
      <w:r w:rsidRPr="004975FE">
        <w:t>никальный инвентарный номер</w:t>
      </w:r>
      <w:r w:rsidR="002C3784" w:rsidRPr="004975FE">
        <w:t xml:space="preserve"> состоит из десяти знаков и присваивается в порядке</w:t>
      </w:r>
      <w:r w:rsidRPr="004975FE">
        <w:t>:</w:t>
      </w:r>
    </w:p>
    <w:p w:rsidR="00A06709" w:rsidRPr="00A06709" w:rsidRDefault="00D53BB1" w:rsidP="00A06709">
      <w:pPr>
        <w:pStyle w:val="s1"/>
        <w:spacing w:before="0" w:beforeAutospacing="0" w:after="0" w:afterAutospacing="0"/>
      </w:pPr>
      <w:r w:rsidRPr="004975FE">
        <w:br/>
      </w:r>
      <w:r w:rsidR="00A06709" w:rsidRPr="00A06709">
        <w:t>1-й разряд –</w:t>
      </w:r>
      <w:r w:rsidR="00A06709" w:rsidRPr="00A06709">
        <w:rPr>
          <w:i/>
        </w:rPr>
        <w:t xml:space="preserve"> </w:t>
      </w:r>
      <w:r w:rsidR="00A06709" w:rsidRPr="00A06709">
        <w:t>код вида финансового обеспечения (деятельности)</w:t>
      </w:r>
    </w:p>
    <w:p w:rsidR="00A06709" w:rsidRDefault="00A06709" w:rsidP="00A0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roofErr w:type="gramStart"/>
      <w:r w:rsidRPr="00A06709">
        <w:rPr>
          <w:rFonts w:ascii="Times New Roman" w:hAnsi="Times New Roman" w:cs="Times New Roman"/>
          <w:sz w:val="24"/>
        </w:rPr>
        <w:t>2–4-й разряды – код объекта учета синтетического счета в Плане счетов бухгалтерского учета (приложение 1 к приказу Минфина России от 16 декабря 2010 г. № 174н);</w:t>
      </w:r>
      <w:r w:rsidRPr="00A06709">
        <w:rPr>
          <w:rFonts w:ascii="Times New Roman" w:hAnsi="Times New Roman" w:cs="Times New Roman"/>
          <w:sz w:val="24"/>
        </w:rPr>
        <w:br/>
        <w:t>5–6-й разряды – код группы и вида синтетического счета Плана счетов бухгалтерского учета (приложение 1 к приказу Минфина России от 16 декабря 2010 г. № 174н);</w:t>
      </w:r>
      <w:r w:rsidRPr="00A06709">
        <w:rPr>
          <w:rFonts w:ascii="Times New Roman" w:hAnsi="Times New Roman" w:cs="Times New Roman"/>
          <w:sz w:val="24"/>
        </w:rPr>
        <w:br/>
        <w:t>7–10-й разряды – порядковый номер нефинансового актива</w:t>
      </w:r>
      <w:proofErr w:type="gramEnd"/>
    </w:p>
    <w:p w:rsidR="00D53BB1" w:rsidRPr="004975FE" w:rsidRDefault="00D53BB1" w:rsidP="00A0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A06709">
        <w:rPr>
          <w:rFonts w:ascii="Times New Roman" w:hAnsi="Times New Roman" w:cs="Times New Roman"/>
          <w:sz w:val="24"/>
        </w:rPr>
        <w:br/>
      </w:r>
      <w:r w:rsidRPr="004975FE">
        <w:rPr>
          <w:rFonts w:ascii="Times New Roman" w:hAnsi="Times New Roman" w:cs="Times New Roman"/>
          <w:sz w:val="24"/>
        </w:rPr>
        <w:t xml:space="preserve">Основание: пункт 9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 </w:t>
      </w:r>
      <w:r w:rsidR="00D80F8D" w:rsidRPr="004975FE">
        <w:rPr>
          <w:rFonts w:ascii="Times New Roman" w:hAnsi="Times New Roman" w:cs="Times New Roman"/>
          <w:sz w:val="24"/>
        </w:rPr>
        <w:t>пункт 46</w:t>
      </w:r>
      <w:r w:rsidRPr="004975FE">
        <w:rPr>
          <w:rFonts w:ascii="Times New Roman" w:hAnsi="Times New Roman" w:cs="Times New Roman"/>
          <w:sz w:val="24"/>
        </w:rPr>
        <w:t xml:space="preserve"> Инструкции к Единому плану счетов № 157н.</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2.4</w:t>
      </w:r>
      <w:r w:rsidR="0026526E" w:rsidRPr="004975FE">
        <w:rPr>
          <w:rFonts w:ascii="Times New Roman" w:hAnsi="Times New Roman" w:cs="Times New Roman"/>
          <w:sz w:val="24"/>
        </w:rPr>
        <w:t>.</w:t>
      </w:r>
      <w:r w:rsidRPr="004975FE">
        <w:rPr>
          <w:rFonts w:ascii="Times New Roman" w:hAnsi="Times New Roman" w:cs="Times New Roman"/>
          <w:sz w:val="24"/>
        </w:rPr>
        <w:t xml:space="preserve"> Присвоенный объекту инвентарный номер наносится:</w:t>
      </w:r>
    </w:p>
    <w:p w:rsidR="00D53BB1" w:rsidRPr="004975FE" w:rsidRDefault="00D53BB1" w:rsidP="00FE11D8">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на объекты недвижимого имущества, строения и сооружения – несмываемой краской;</w:t>
      </w:r>
    </w:p>
    <w:p w:rsidR="00D53BB1" w:rsidRDefault="00D53BB1" w:rsidP="00FE11D8">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остальные основные средства – путем прикрепления водостойкой инвентаризационной наклейки с номером;</w:t>
      </w:r>
    </w:p>
    <w:p w:rsidR="005A66AC" w:rsidRPr="005A66AC" w:rsidRDefault="005A66AC" w:rsidP="00FE11D8">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5A66AC">
        <w:rPr>
          <w:rFonts w:ascii="Times New Roman" w:hAnsi="Times New Roman" w:cs="Times New Roman"/>
          <w:bCs/>
          <w:color w:val="000000"/>
          <w:sz w:val="24"/>
        </w:rPr>
        <w:t>При невозможности обозначения инвентарного номера на объекте основных сре</w:t>
      </w:r>
      <w:proofErr w:type="gramStart"/>
      <w:r w:rsidRPr="005A66AC">
        <w:rPr>
          <w:rFonts w:ascii="Times New Roman" w:hAnsi="Times New Roman" w:cs="Times New Roman"/>
          <w:bCs/>
          <w:color w:val="000000"/>
          <w:sz w:val="24"/>
        </w:rPr>
        <w:t>дств в сл</w:t>
      </w:r>
      <w:proofErr w:type="gramEnd"/>
      <w:r w:rsidRPr="005A66AC">
        <w:rPr>
          <w:rFonts w:ascii="Times New Roman" w:hAnsi="Times New Roman" w:cs="Times New Roman"/>
          <w:bCs/>
          <w:color w:val="000000"/>
          <w:sz w:val="24"/>
        </w:rPr>
        <w:t>учаях, определенных требованиями его эксплуатации, присвоенный ему инвентарный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lastRenderedPageBreak/>
        <w:t>2.5.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w:t>
      </w:r>
      <w:proofErr w:type="spellStart"/>
      <w:r w:rsidRPr="004975FE">
        <w:rPr>
          <w:rFonts w:ascii="Times New Roman" w:hAnsi="Times New Roman" w:cs="Times New Roman"/>
          <w:sz w:val="24"/>
        </w:rPr>
        <w:t>выбываемых</w:t>
      </w:r>
      <w:proofErr w:type="spellEnd"/>
      <w:r w:rsidRPr="004975FE">
        <w:rPr>
          <w:rFonts w:ascii="Times New Roman" w:hAnsi="Times New Roman" w:cs="Times New Roman"/>
          <w:sz w:val="24"/>
        </w:rPr>
        <w:t>) составных частей. Данное правило применяется к следующим группам основных средств:</w:t>
      </w:r>
    </w:p>
    <w:p w:rsidR="00D53BB1" w:rsidRPr="004975FE" w:rsidRDefault="00D53BB1" w:rsidP="00FE11D8">
      <w:pPr>
        <w:pStyle w:val="a6"/>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машины и оборудование;</w:t>
      </w:r>
    </w:p>
    <w:p w:rsidR="00D53BB1" w:rsidRPr="004975FE" w:rsidRDefault="00D53BB1" w:rsidP="00FE11D8">
      <w:pPr>
        <w:pStyle w:val="a6"/>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инвентарь производственный и хозяйственный;</w:t>
      </w:r>
    </w:p>
    <w:p w:rsidR="00A06709" w:rsidRDefault="00D53BB1" w:rsidP="00FE11D8">
      <w:pPr>
        <w:pStyle w:val="a6"/>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многолетние насаждения;</w:t>
      </w:r>
    </w:p>
    <w:p w:rsidR="00D53BB1" w:rsidRPr="00A06709" w:rsidRDefault="00D53BB1" w:rsidP="00A0670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A06709">
        <w:rPr>
          <w:rFonts w:ascii="Times New Roman" w:hAnsi="Times New Roman" w:cs="Times New Roman"/>
          <w:sz w:val="24"/>
        </w:rPr>
        <w:br/>
        <w:t xml:space="preserve">Основание: пункт 27 </w:t>
      </w:r>
      <w:r w:rsidR="002C3784" w:rsidRPr="00A06709">
        <w:rPr>
          <w:rFonts w:ascii="Times New Roman" w:hAnsi="Times New Roman" w:cs="Times New Roman"/>
          <w:sz w:val="24"/>
        </w:rPr>
        <w:t>СГС</w:t>
      </w:r>
      <w:r w:rsidRPr="00A06709">
        <w:rPr>
          <w:rFonts w:ascii="Times New Roman" w:hAnsi="Times New Roman" w:cs="Times New Roman"/>
          <w:sz w:val="24"/>
        </w:rPr>
        <w:t xml:space="preserve"> «Основные средства».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2.6. В случае частичной ликвидации или </w:t>
      </w:r>
      <w:proofErr w:type="spellStart"/>
      <w:r w:rsidRPr="004975FE">
        <w:rPr>
          <w:rFonts w:ascii="Times New Roman" w:hAnsi="Times New Roman" w:cs="Times New Roman"/>
          <w:sz w:val="24"/>
        </w:rPr>
        <w:t>разукомплектации</w:t>
      </w:r>
      <w:proofErr w:type="spellEnd"/>
      <w:r w:rsidRPr="004975FE">
        <w:rPr>
          <w:rFonts w:ascii="Times New Roman" w:hAnsi="Times New Roman" w:cs="Times New Roman"/>
          <w:sz w:val="24"/>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D53BB1" w:rsidRPr="004975FE" w:rsidRDefault="00D53BB1" w:rsidP="00FE11D8">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площади;</w:t>
      </w:r>
    </w:p>
    <w:p w:rsidR="00D53BB1" w:rsidRPr="004975FE" w:rsidRDefault="00D53BB1" w:rsidP="00FE11D8">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объему;</w:t>
      </w:r>
    </w:p>
    <w:p w:rsidR="00D53BB1" w:rsidRPr="004975FE" w:rsidRDefault="00D53BB1" w:rsidP="00FE11D8">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весу;</w:t>
      </w:r>
    </w:p>
    <w:p w:rsidR="00D53BB1" w:rsidRPr="004975FE" w:rsidRDefault="00D53BB1" w:rsidP="00FE11D8">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иному показателю, установленному комиссией по поступлению и выбытию активов.</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2.7. </w:t>
      </w:r>
      <w:r w:rsidR="00374C9D" w:rsidRPr="004975FE">
        <w:rPr>
          <w:rFonts w:ascii="Times New Roman" w:hAnsi="Times New Roman" w:cs="Times New Roman"/>
          <w:sz w:val="24"/>
        </w:rPr>
        <w:t>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w:t>
      </w:r>
      <w:r w:rsidRPr="004975FE">
        <w:rPr>
          <w:rFonts w:ascii="Times New Roman" w:hAnsi="Times New Roman" w:cs="Times New Roman"/>
          <w:sz w:val="24"/>
        </w:rPr>
        <w:t xml:space="preserve">. Одновременно </w:t>
      </w:r>
      <w:r w:rsidR="00374C9D" w:rsidRPr="004975FE">
        <w:rPr>
          <w:rFonts w:ascii="Times New Roman" w:hAnsi="Times New Roman" w:cs="Times New Roman"/>
          <w:sz w:val="24"/>
        </w:rPr>
        <w:t>учтенная ранее в стоимости объекта основных средств сумма затрат на проведение предыдущего ремонта подлежит списанию в расходы текущего периода</w:t>
      </w:r>
      <w:r w:rsidRPr="004975FE">
        <w:rPr>
          <w:rFonts w:ascii="Times New Roman" w:hAnsi="Times New Roman" w:cs="Times New Roman"/>
          <w:sz w:val="24"/>
        </w:rPr>
        <w:t>. Данное правило применяется к следующим группам основных средств:</w:t>
      </w:r>
    </w:p>
    <w:p w:rsidR="00D53BB1" w:rsidRDefault="00D53BB1" w:rsidP="00FE11D8">
      <w:pPr>
        <w:pStyle w:val="a6"/>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машины и оборудование;</w:t>
      </w:r>
    </w:p>
    <w:p w:rsidR="005A66AC" w:rsidRPr="005A66AC" w:rsidRDefault="005A66AC" w:rsidP="00FE11D8">
      <w:pPr>
        <w:pStyle w:val="Default"/>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
        <w:jc w:val="both"/>
      </w:pPr>
      <w:r>
        <w:t>-</w:t>
      </w:r>
      <w:r w:rsidRPr="001D6389">
        <w:t xml:space="preserve">инвентарь производственный и хозяйственный;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br/>
        <w:t xml:space="preserve">Основание: пункт 28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2.8. Начисление амортизации осуществляется следующим образом:</w:t>
      </w:r>
    </w:p>
    <w:p w:rsidR="00D53BB1" w:rsidRPr="004975FE" w:rsidRDefault="00D53BB1" w:rsidP="00A0670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A06709" w:rsidRDefault="00A06709" w:rsidP="00FE11D8">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A06709">
        <w:rPr>
          <w:rFonts w:ascii="Times New Roman" w:hAnsi="Times New Roman" w:cs="Times New Roman"/>
          <w:sz w:val="24"/>
        </w:rPr>
        <w:t xml:space="preserve">линейным методом </w:t>
      </w:r>
    </w:p>
    <w:p w:rsidR="00D53BB1" w:rsidRPr="00A06709" w:rsidRDefault="00D53BB1" w:rsidP="00A0670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A06709">
        <w:rPr>
          <w:rFonts w:ascii="Times New Roman" w:hAnsi="Times New Roman" w:cs="Times New Roman"/>
          <w:sz w:val="24"/>
        </w:rPr>
        <w:t xml:space="preserve">Основание: пункты  37 </w:t>
      </w:r>
      <w:r w:rsidR="002C3784" w:rsidRPr="00A06709">
        <w:rPr>
          <w:rFonts w:ascii="Times New Roman" w:hAnsi="Times New Roman" w:cs="Times New Roman"/>
          <w:sz w:val="24"/>
        </w:rPr>
        <w:t>СГС</w:t>
      </w:r>
      <w:r w:rsidRPr="00A06709">
        <w:rPr>
          <w:rFonts w:ascii="Times New Roman" w:hAnsi="Times New Roman" w:cs="Times New Roman"/>
          <w:sz w:val="24"/>
        </w:rPr>
        <w:t xml:space="preserve"> «Основные средства».</w:t>
      </w:r>
    </w:p>
    <w:p w:rsidR="002C3784" w:rsidRPr="004975FE" w:rsidRDefault="002C3784"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2C3784" w:rsidRPr="004975FE" w:rsidRDefault="002C3784"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2.9. В </w:t>
      </w:r>
      <w:proofErr w:type="gramStart"/>
      <w:r w:rsidRPr="004975FE">
        <w:rPr>
          <w:rFonts w:ascii="Times New Roman" w:hAnsi="Times New Roman" w:cs="Times New Roman"/>
          <w:sz w:val="24"/>
        </w:rPr>
        <w:t>случаях</w:t>
      </w:r>
      <w:proofErr w:type="gramEnd"/>
      <w:r w:rsidRPr="004975FE">
        <w:rPr>
          <w:rFonts w:ascii="Times New Roman" w:hAnsi="Times New Roman" w:cs="Times New Roman"/>
          <w:sz w:val="24"/>
        </w:rPr>
        <w:t xml:space="preserve">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r w:rsidRPr="004975FE">
        <w:rPr>
          <w:rFonts w:ascii="Times New Roman" w:hAnsi="Times New Roman" w:cs="Times New Roman"/>
          <w:sz w:val="24"/>
        </w:rPr>
        <w:br/>
        <w:t>Основание: пункт 40 СГС «Основные средства».</w:t>
      </w:r>
    </w:p>
    <w:p w:rsidR="00D53BB1" w:rsidRPr="004975FE" w:rsidRDefault="00B73610"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w:t>
      </w:r>
      <w:r w:rsidR="002C3784" w:rsidRPr="004975FE">
        <w:rPr>
          <w:rFonts w:ascii="Times New Roman" w:hAnsi="Times New Roman" w:cs="Times New Roman"/>
          <w:sz w:val="24"/>
        </w:rPr>
        <w:t>10</w:t>
      </w:r>
      <w:r w:rsidRPr="004975FE">
        <w:rPr>
          <w:rFonts w:ascii="Times New Roman" w:hAnsi="Times New Roman" w:cs="Times New Roman"/>
          <w:sz w:val="24"/>
        </w:rPr>
        <w:t>. При</w:t>
      </w:r>
      <w:r w:rsidR="009C3935" w:rsidRPr="004975FE">
        <w:rPr>
          <w:rFonts w:ascii="Times New Roman" w:hAnsi="Times New Roman" w:cs="Times New Roman"/>
          <w:sz w:val="24"/>
        </w:rPr>
        <w:t xml:space="preserve"> </w:t>
      </w:r>
      <w:r w:rsidRPr="004975FE">
        <w:rPr>
          <w:rFonts w:ascii="Times New Roman" w:hAnsi="Times New Roman" w:cs="Times New Roman"/>
          <w:sz w:val="24"/>
        </w:rPr>
        <w:t>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r w:rsidRPr="004975FE">
        <w:rPr>
          <w:rFonts w:ascii="Times New Roman" w:hAnsi="Times New Roman" w:cs="Times New Roman"/>
          <w:sz w:val="24"/>
        </w:rPr>
        <w:br/>
        <w:t xml:space="preserve">Основание: пункт 41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w:t>
      </w:r>
    </w:p>
    <w:p w:rsidR="00D53BB1" w:rsidRPr="004975FE" w:rsidRDefault="00B73610"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lastRenderedPageBreak/>
        <w:t>2.1</w:t>
      </w:r>
      <w:r w:rsidR="002C3784" w:rsidRPr="004975FE">
        <w:rPr>
          <w:rFonts w:ascii="Times New Roman" w:hAnsi="Times New Roman" w:cs="Times New Roman"/>
          <w:sz w:val="24"/>
        </w:rPr>
        <w:t>1</w:t>
      </w:r>
      <w:r w:rsidRPr="004975FE">
        <w:rPr>
          <w:rFonts w:ascii="Times New Roman" w:hAnsi="Times New Roman" w:cs="Times New Roman"/>
          <w:sz w:val="24"/>
        </w:rPr>
        <w:t xml:space="preserve">. Срок полезного использования объектов основных средств устанавливает комиссия по поступлению и выбытию в соответствии с пунктом 35 </w:t>
      </w:r>
      <w:r w:rsidR="002C3784"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 Состав комиссии по поступлению и выбытию активов установлен</w:t>
      </w:r>
      <w:r w:rsidR="005A66AC">
        <w:rPr>
          <w:rFonts w:ascii="Times New Roman" w:hAnsi="Times New Roman" w:cs="Times New Roman"/>
          <w:sz w:val="24"/>
        </w:rPr>
        <w:t xml:space="preserve"> приказом </w:t>
      </w:r>
      <w:r w:rsidRPr="004975FE">
        <w:rPr>
          <w:rFonts w:ascii="Times New Roman" w:hAnsi="Times New Roman" w:cs="Times New Roman"/>
          <w:sz w:val="24"/>
        </w:rPr>
        <w:t> </w:t>
      </w:r>
      <w:r w:rsidR="005A66AC">
        <w:rPr>
          <w:rFonts w:ascii="Times New Roman" w:hAnsi="Times New Roman" w:cs="Times New Roman"/>
          <w:sz w:val="24"/>
        </w:rPr>
        <w:t>руководителя учреждения.</w:t>
      </w:r>
    </w:p>
    <w:p w:rsidR="005A66AC" w:rsidRDefault="005A66AC" w:rsidP="005A66A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Срок определяется с учетом:</w:t>
      </w:r>
      <w:r>
        <w:rPr>
          <w:rFonts w:ascii="Times New Roman" w:hAnsi="Times New Roman" w:cs="Times New Roman"/>
          <w:sz w:val="24"/>
          <w:szCs w:val="24"/>
        </w:rPr>
        <w:br/>
        <w:t>– ожидаемого срока использования и физического износа объекта;</w:t>
      </w:r>
      <w:r>
        <w:rPr>
          <w:rFonts w:ascii="Times New Roman" w:hAnsi="Times New Roman" w:cs="Times New Roman"/>
          <w:sz w:val="24"/>
          <w:szCs w:val="24"/>
        </w:rPr>
        <w:br/>
        <w:t>– гарантийного срока использования;</w:t>
      </w:r>
      <w:r>
        <w:rPr>
          <w:rFonts w:ascii="Times New Roman" w:hAnsi="Times New Roman" w:cs="Times New Roman"/>
          <w:sz w:val="24"/>
          <w:szCs w:val="24"/>
        </w:rPr>
        <w:br/>
        <w:t>– сроков фактической эксплуатации и ранее начисленной суммы амортизации – для безвозмездно полученных объектов.</w:t>
      </w:r>
    </w:p>
    <w:p w:rsidR="005A66AC" w:rsidRDefault="005A66AC" w:rsidP="005A66A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w:t>
      </w:r>
    </w:p>
    <w:p w:rsidR="005A66AC" w:rsidRDefault="005A66AC" w:rsidP="005A66A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 соответствии с  пунктом 44 Инструкции к Единому плану счетов № 157н срок полезного использования определяется:</w:t>
      </w:r>
    </w:p>
    <w:p w:rsidR="005A66AC" w:rsidRDefault="005A66AC" w:rsidP="005A66A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по наибольшему сроку, по объектам, включенным в амортизационные группы с первой по девятую Общероссийского классификатора основных фондов;</w:t>
      </w:r>
    </w:p>
    <w:p w:rsidR="005A66AC" w:rsidRDefault="005A66AC" w:rsidP="005A66A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исходя из единых норм, утвержденных постановлением Совета Министров СССР от 22 октября 1990 г. № 1072 для объектов, включенных в десятую амортизационную группу. </w:t>
      </w:r>
    </w:p>
    <w:p w:rsidR="005A66AC" w:rsidRDefault="005A66AC"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5A66AC" w:rsidRPr="004975FE" w:rsidRDefault="005A66AC"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402502" w:rsidRDefault="00D53BB1" w:rsidP="00813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2.1</w:t>
      </w:r>
      <w:r w:rsidR="002C3784" w:rsidRPr="004975FE">
        <w:rPr>
          <w:rFonts w:ascii="Times New Roman" w:hAnsi="Times New Roman" w:cs="Times New Roman"/>
          <w:sz w:val="24"/>
        </w:rPr>
        <w:t>2</w:t>
      </w:r>
      <w:r w:rsidRPr="004975FE">
        <w:rPr>
          <w:rFonts w:ascii="Times New Roman" w:hAnsi="Times New Roman" w:cs="Times New Roman"/>
          <w:sz w:val="24"/>
        </w:rPr>
        <w:t xml:space="preserve">. </w:t>
      </w:r>
      <w:r w:rsidR="00813D89">
        <w:rPr>
          <w:rFonts w:ascii="Times New Roman" w:hAnsi="Times New Roman" w:cs="Times New Roman"/>
          <w:sz w:val="24"/>
        </w:rPr>
        <w:t>Имущество, относящееся к категории особо ценного имущества (ОЦИ), определяет комиссия по поступлению и выбытию активов. К данному имуществу относятся основные средства, приобретенные за счет субсидий, стоимостью выше 100 тысяч рублей.</w:t>
      </w:r>
    </w:p>
    <w:p w:rsidR="00813D89" w:rsidRPr="004975FE" w:rsidRDefault="00813D89" w:rsidP="00813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402502" w:rsidRPr="004975FE" w:rsidRDefault="00402502" w:rsidP="0040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2.13. Основные средства стоимостью до 10 000 руб. включительно, находящиеся в эксплуатации, учитываются на </w:t>
      </w:r>
      <w:proofErr w:type="spellStart"/>
      <w:r w:rsidRPr="004975FE">
        <w:rPr>
          <w:rFonts w:ascii="Times New Roman" w:hAnsi="Times New Roman" w:cs="Times New Roman"/>
          <w:sz w:val="24"/>
        </w:rPr>
        <w:t>забалансовом</w:t>
      </w:r>
      <w:proofErr w:type="spellEnd"/>
      <w:r w:rsidRPr="004975FE">
        <w:rPr>
          <w:rFonts w:ascii="Times New Roman" w:hAnsi="Times New Roman" w:cs="Times New Roman"/>
          <w:sz w:val="24"/>
        </w:rPr>
        <w:t xml:space="preserve"> счете 21 по балансовой стоимости.</w:t>
      </w:r>
      <w:r w:rsidRPr="004975FE">
        <w:rPr>
          <w:rFonts w:ascii="Times New Roman" w:hAnsi="Times New Roman" w:cs="Times New Roman"/>
          <w:sz w:val="24"/>
        </w:rPr>
        <w:br/>
        <w:t xml:space="preserve">Основание: пункт 39 </w:t>
      </w:r>
      <w:r w:rsidR="00B155EC" w:rsidRPr="004975FE">
        <w:rPr>
          <w:rFonts w:ascii="Times New Roman" w:hAnsi="Times New Roman" w:cs="Times New Roman"/>
          <w:sz w:val="24"/>
        </w:rPr>
        <w:t>СГС</w:t>
      </w:r>
      <w:r w:rsidRPr="004975FE">
        <w:rPr>
          <w:rFonts w:ascii="Times New Roman" w:hAnsi="Times New Roman" w:cs="Times New Roman"/>
          <w:sz w:val="24"/>
        </w:rPr>
        <w:t xml:space="preserve"> «Основные средства», пункт 373 Инструкции к Единому плану счетов № 157н.</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2.1</w:t>
      </w:r>
      <w:r w:rsidR="00402502" w:rsidRPr="004975FE">
        <w:rPr>
          <w:rFonts w:ascii="Times New Roman" w:hAnsi="Times New Roman" w:cs="Times New Roman"/>
          <w:sz w:val="24"/>
        </w:rPr>
        <w:t>4</w:t>
      </w:r>
      <w:r w:rsidRPr="004975FE">
        <w:rPr>
          <w:rFonts w:ascii="Times New Roman" w:hAnsi="Times New Roman" w:cs="Times New Roman"/>
          <w:sz w:val="24"/>
        </w:rPr>
        <w:t xml:space="preserve">. При приобретении и (или) создании основных средств за счет средств, полученных по разным видам деятельности, сумма вложений, сформированных на счете </w:t>
      </w:r>
      <w:r w:rsidR="00AB7E0D" w:rsidRPr="004975FE">
        <w:rPr>
          <w:rFonts w:ascii="Times New Roman" w:hAnsi="Times New Roman" w:cs="Times New Roman"/>
          <w:sz w:val="24"/>
          <w:shd w:val="clear" w:color="auto" w:fill="FFFFFF"/>
        </w:rPr>
        <w:t>КБК</w:t>
      </w:r>
      <w:r w:rsidRPr="004975FE">
        <w:rPr>
          <w:rFonts w:ascii="Times New Roman" w:hAnsi="Times New Roman" w:cs="Times New Roman"/>
          <w:sz w:val="24"/>
        </w:rPr>
        <w:t> Х.106.00.000, переводится на код вида деятельности 4 «субсидии на выполнение государственного (муниципального) задания».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2.1</w:t>
      </w:r>
      <w:r w:rsidR="00402502" w:rsidRPr="004975FE">
        <w:rPr>
          <w:rFonts w:ascii="Times New Roman" w:hAnsi="Times New Roman" w:cs="Times New Roman"/>
          <w:sz w:val="24"/>
        </w:rPr>
        <w:t>5</w:t>
      </w:r>
      <w:r w:rsidRPr="004975FE">
        <w:rPr>
          <w:rFonts w:ascii="Times New Roman" w:hAnsi="Times New Roman" w:cs="Times New Roman"/>
          <w:sz w:val="24"/>
        </w:rPr>
        <w:t>.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2.1</w:t>
      </w:r>
      <w:r w:rsidR="00402502" w:rsidRPr="004975FE">
        <w:rPr>
          <w:rFonts w:ascii="Times New Roman" w:hAnsi="Times New Roman" w:cs="Times New Roman"/>
          <w:sz w:val="24"/>
        </w:rPr>
        <w:t>6</w:t>
      </w:r>
      <w:r w:rsidRPr="004975FE">
        <w:rPr>
          <w:rFonts w:ascii="Times New Roman" w:hAnsi="Times New Roman" w:cs="Times New Roman"/>
          <w:sz w:val="24"/>
        </w:rPr>
        <w:t>. Локально-вычислительная сеть (ЛВС) и охранно-пожарная сигнализация (ОПС) как отдельные инвентарные объекты не учитыва</w:t>
      </w:r>
      <w:r w:rsidR="00A50B12" w:rsidRPr="004975FE">
        <w:rPr>
          <w:rFonts w:ascii="Times New Roman" w:hAnsi="Times New Roman" w:cs="Times New Roman"/>
          <w:sz w:val="24"/>
        </w:rPr>
        <w:t>ю</w:t>
      </w:r>
      <w:r w:rsidRPr="004975FE">
        <w:rPr>
          <w:rFonts w:ascii="Times New Roman" w:hAnsi="Times New Roman" w:cs="Times New Roman"/>
          <w:sz w:val="24"/>
        </w:rPr>
        <w:t xml:space="preserve">тся. Отдельные элементы ЛВС и ОПС, которые соответствуют критериям основных средств, установленным </w:t>
      </w:r>
      <w:r w:rsidR="00895656" w:rsidRPr="004975FE">
        <w:rPr>
          <w:rFonts w:ascii="Times New Roman" w:hAnsi="Times New Roman" w:cs="Times New Roman"/>
          <w:sz w:val="24"/>
        </w:rPr>
        <w:t>СГС</w:t>
      </w:r>
      <w:r w:rsidR="00441C8F" w:rsidRPr="004975FE">
        <w:rPr>
          <w:rFonts w:ascii="Times New Roman" w:hAnsi="Times New Roman" w:cs="Times New Roman"/>
          <w:sz w:val="24"/>
        </w:rPr>
        <w:t xml:space="preserve"> </w:t>
      </w:r>
      <w:r w:rsidRPr="004975FE">
        <w:rPr>
          <w:rFonts w:ascii="Times New Roman" w:hAnsi="Times New Roman" w:cs="Times New Roman"/>
          <w:sz w:val="24"/>
        </w:rPr>
        <w:t>«Основные средства»</w:t>
      </w:r>
      <w:r w:rsidR="00A50B12" w:rsidRPr="004975FE">
        <w:rPr>
          <w:rFonts w:ascii="Times New Roman" w:hAnsi="Times New Roman" w:cs="Times New Roman"/>
          <w:sz w:val="24"/>
        </w:rPr>
        <w:t>,</w:t>
      </w:r>
      <w:r w:rsidRPr="004975FE">
        <w:rPr>
          <w:rFonts w:ascii="Times New Roman" w:hAnsi="Times New Roman" w:cs="Times New Roman"/>
          <w:sz w:val="24"/>
        </w:rPr>
        <w:t xml:space="preserve"> учитываются как отдельные основные средства. Элементы ЛВС или ОПС</w:t>
      </w:r>
      <w:r w:rsidR="00A50B12" w:rsidRPr="004975FE">
        <w:rPr>
          <w:rFonts w:ascii="Times New Roman" w:hAnsi="Times New Roman" w:cs="Times New Roman"/>
          <w:sz w:val="24"/>
        </w:rPr>
        <w:t>,</w:t>
      </w:r>
      <w:r w:rsidRPr="004975FE">
        <w:rPr>
          <w:rFonts w:ascii="Times New Roman" w:hAnsi="Times New Roman" w:cs="Times New Roman"/>
          <w:sz w:val="24"/>
        </w:rPr>
        <w:t xml:space="preserve"> для которых установлен одинаковый срок полезного использования, учитываются как единый инвентарный объект в порядке, установленном в </w:t>
      </w:r>
      <w:r w:rsidR="00D80F8D" w:rsidRPr="004975FE">
        <w:rPr>
          <w:rFonts w:ascii="Times New Roman" w:hAnsi="Times New Roman" w:cs="Times New Roman"/>
          <w:sz w:val="24"/>
        </w:rPr>
        <w:t xml:space="preserve">пункте 2.2 раздела </w:t>
      </w:r>
      <w:r w:rsidR="00D80F8D" w:rsidRPr="004975FE">
        <w:rPr>
          <w:rFonts w:ascii="Times New Roman" w:hAnsi="Times New Roman" w:cs="Times New Roman"/>
          <w:sz w:val="24"/>
          <w:lang w:val="en-US"/>
        </w:rPr>
        <w:t>V</w:t>
      </w:r>
      <w:r w:rsidRPr="004975FE">
        <w:rPr>
          <w:rFonts w:ascii="Times New Roman" w:hAnsi="Times New Roman" w:cs="Times New Roman"/>
          <w:sz w:val="24"/>
        </w:rPr>
        <w:t xml:space="preserve"> настоящей Учетной политики.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2.1</w:t>
      </w:r>
      <w:r w:rsidR="00402502" w:rsidRPr="004975FE">
        <w:rPr>
          <w:rFonts w:ascii="Times New Roman" w:hAnsi="Times New Roman" w:cs="Times New Roman"/>
          <w:sz w:val="24"/>
        </w:rPr>
        <w:t>7</w:t>
      </w:r>
      <w:r w:rsidRPr="004975FE">
        <w:rPr>
          <w:rFonts w:ascii="Times New Roman" w:hAnsi="Times New Roman" w:cs="Times New Roman"/>
          <w:sz w:val="24"/>
        </w:rPr>
        <w:t>.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895656" w:rsidRPr="004975FE" w:rsidRDefault="00D04116"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BC374F" w:rsidRPr="004975FE" w:rsidRDefault="00BC374F" w:rsidP="00BC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lastRenderedPageBreak/>
        <w:t>2.</w:t>
      </w:r>
      <w:r w:rsidR="0095075A">
        <w:rPr>
          <w:rFonts w:ascii="Times New Roman" w:hAnsi="Times New Roman" w:cs="Times New Roman"/>
          <w:sz w:val="24"/>
        </w:rPr>
        <w:t>18</w:t>
      </w:r>
      <w:r w:rsidRPr="004975FE">
        <w:rPr>
          <w:rFonts w:ascii="Times New Roman" w:hAnsi="Times New Roman" w:cs="Times New Roman"/>
          <w:sz w:val="24"/>
        </w:rPr>
        <w:t xml:space="preserve">. Ответственными за хранение технической документации </w:t>
      </w:r>
      <w:r w:rsidR="00261A77" w:rsidRPr="004975FE">
        <w:rPr>
          <w:rFonts w:ascii="Times New Roman" w:hAnsi="Times New Roman" w:cs="Times New Roman"/>
          <w:sz w:val="24"/>
        </w:rPr>
        <w:t xml:space="preserve">на </w:t>
      </w:r>
      <w:r w:rsidRPr="004975FE">
        <w:rPr>
          <w:rFonts w:ascii="Times New Roman" w:hAnsi="Times New Roman" w:cs="Times New Roman"/>
          <w:sz w:val="24"/>
        </w:rPr>
        <w:t xml:space="preserve">объекты основных средств являются ответственные лица, за которыми </w:t>
      </w:r>
      <w:r w:rsidR="00261A77" w:rsidRPr="004975FE">
        <w:rPr>
          <w:rFonts w:ascii="Times New Roman" w:hAnsi="Times New Roman" w:cs="Times New Roman"/>
          <w:sz w:val="24"/>
        </w:rPr>
        <w:t xml:space="preserve">они </w:t>
      </w:r>
      <w:r w:rsidRPr="004975FE">
        <w:rPr>
          <w:rFonts w:ascii="Times New Roman" w:hAnsi="Times New Roman" w:cs="Times New Roman"/>
          <w:sz w:val="24"/>
        </w:rPr>
        <w:t>закреплены. Если на основное средство производитель (поставщик) предусмотрел гарантийный срок, ответственное лицо хранит также гарантийные талоны.</w:t>
      </w:r>
    </w:p>
    <w:p w:rsidR="00C74AC6" w:rsidRPr="004975FE" w:rsidRDefault="00C74AC6" w:rsidP="00BC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BB795A" w:rsidRPr="004975FE" w:rsidRDefault="00C74AC6" w:rsidP="00C7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2.</w:t>
      </w:r>
      <w:r w:rsidR="0095075A">
        <w:rPr>
          <w:rFonts w:ascii="Times New Roman" w:hAnsi="Times New Roman" w:cs="Times New Roman"/>
          <w:sz w:val="24"/>
        </w:rPr>
        <w:t>19</w:t>
      </w:r>
      <w:r w:rsidRPr="004975FE">
        <w:rPr>
          <w:rFonts w:ascii="Times New Roman" w:hAnsi="Times New Roman" w:cs="Times New Roman"/>
          <w:sz w:val="24"/>
        </w:rPr>
        <w:t xml:space="preserve">. Объекты библиотечного фонда стоимостью до </w:t>
      </w:r>
      <w:r w:rsidR="00B64EDD" w:rsidRPr="004975FE">
        <w:rPr>
          <w:rFonts w:ascii="Times New Roman" w:hAnsi="Times New Roman" w:cs="Times New Roman"/>
          <w:sz w:val="24"/>
        </w:rPr>
        <w:t>100</w:t>
      </w:r>
      <w:r w:rsidR="00A50B12" w:rsidRPr="004975FE">
        <w:rPr>
          <w:rFonts w:ascii="Times New Roman" w:hAnsi="Times New Roman" w:cs="Times New Roman"/>
          <w:sz w:val="24"/>
        </w:rPr>
        <w:t> </w:t>
      </w:r>
      <w:r w:rsidRPr="004975FE">
        <w:rPr>
          <w:rFonts w:ascii="Times New Roman" w:hAnsi="Times New Roman" w:cs="Times New Roman"/>
          <w:sz w:val="24"/>
        </w:rPr>
        <w:t xml:space="preserve">000 руб. учитываются в </w:t>
      </w:r>
      <w:r w:rsidR="00D059C7" w:rsidRPr="004975FE">
        <w:rPr>
          <w:rFonts w:ascii="Times New Roman" w:hAnsi="Times New Roman" w:cs="Times New Roman"/>
          <w:sz w:val="24"/>
        </w:rPr>
        <w:t xml:space="preserve">регистрах бухучета </w:t>
      </w:r>
      <w:r w:rsidR="00261A77" w:rsidRPr="004975FE">
        <w:rPr>
          <w:rFonts w:ascii="Times New Roman" w:hAnsi="Times New Roman" w:cs="Times New Roman"/>
          <w:sz w:val="24"/>
        </w:rPr>
        <w:t xml:space="preserve">в </w:t>
      </w:r>
      <w:r w:rsidRPr="004975FE">
        <w:rPr>
          <w:rFonts w:ascii="Times New Roman" w:hAnsi="Times New Roman" w:cs="Times New Roman"/>
          <w:sz w:val="24"/>
        </w:rPr>
        <w:t>денежном выражении общей суммой</w:t>
      </w:r>
      <w:r w:rsidR="00B31721" w:rsidRPr="004975FE">
        <w:rPr>
          <w:rFonts w:ascii="Times New Roman" w:hAnsi="Times New Roman" w:cs="Times New Roman"/>
          <w:sz w:val="24"/>
        </w:rPr>
        <w:t xml:space="preserve"> без количественного учета</w:t>
      </w:r>
      <w:r w:rsidR="00BB795A" w:rsidRPr="004975FE">
        <w:rPr>
          <w:rFonts w:ascii="Times New Roman" w:hAnsi="Times New Roman" w:cs="Times New Roman"/>
          <w:sz w:val="24"/>
        </w:rPr>
        <w:t xml:space="preserve"> в разрезе кодов финансового обеспечения:</w:t>
      </w:r>
    </w:p>
    <w:p w:rsidR="004D1A92" w:rsidRPr="004975FE" w:rsidRDefault="004D1A92" w:rsidP="00FE11D8">
      <w:pPr>
        <w:pStyle w:val="a6"/>
        <w:numPr>
          <w:ilvl w:val="0"/>
          <w:numId w:val="22"/>
        </w:numPr>
        <w:rPr>
          <w:rFonts w:ascii="Times New Roman" w:hAnsi="Times New Roman" w:cs="Times New Roman"/>
          <w:sz w:val="24"/>
        </w:rPr>
      </w:pPr>
      <w:r w:rsidRPr="004975FE">
        <w:rPr>
          <w:rFonts w:ascii="Times New Roman" w:hAnsi="Times New Roman" w:cs="Times New Roman"/>
          <w:sz w:val="24"/>
        </w:rPr>
        <w:t>2 – приносящая доход деятельность (собственные доходы учреждения);</w:t>
      </w:r>
    </w:p>
    <w:p w:rsidR="004D1A92" w:rsidRPr="004975FE" w:rsidRDefault="004D1A92" w:rsidP="00FE11D8">
      <w:pPr>
        <w:pStyle w:val="a6"/>
        <w:numPr>
          <w:ilvl w:val="0"/>
          <w:numId w:val="22"/>
        </w:numPr>
        <w:rPr>
          <w:rFonts w:ascii="Times New Roman" w:hAnsi="Times New Roman" w:cs="Times New Roman"/>
          <w:sz w:val="24"/>
        </w:rPr>
      </w:pPr>
      <w:r w:rsidRPr="004975FE">
        <w:rPr>
          <w:rFonts w:ascii="Times New Roman" w:hAnsi="Times New Roman" w:cs="Times New Roman"/>
          <w:sz w:val="24"/>
        </w:rPr>
        <w:t>4 – субсидия на выполнение государственного задания;</w:t>
      </w:r>
    </w:p>
    <w:p w:rsidR="004D1A92" w:rsidRPr="004975FE" w:rsidRDefault="004D1A92" w:rsidP="00FE11D8">
      <w:pPr>
        <w:pStyle w:val="a6"/>
        <w:numPr>
          <w:ilvl w:val="0"/>
          <w:numId w:val="22"/>
        </w:numPr>
        <w:rPr>
          <w:rFonts w:ascii="Times New Roman" w:hAnsi="Times New Roman" w:cs="Times New Roman"/>
          <w:sz w:val="24"/>
        </w:rPr>
      </w:pPr>
      <w:r w:rsidRPr="004975FE">
        <w:rPr>
          <w:rFonts w:ascii="Times New Roman" w:hAnsi="Times New Roman" w:cs="Times New Roman"/>
          <w:sz w:val="24"/>
        </w:rPr>
        <w:t>5 – субсидии на иные цели.</w:t>
      </w:r>
    </w:p>
    <w:p w:rsidR="00C74AC6" w:rsidRDefault="00B31721" w:rsidP="00C7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У</w:t>
      </w:r>
      <w:r w:rsidR="00C74AC6" w:rsidRPr="004975FE">
        <w:rPr>
          <w:rFonts w:ascii="Times New Roman" w:hAnsi="Times New Roman" w:cs="Times New Roman"/>
          <w:sz w:val="24"/>
        </w:rPr>
        <w:t>чет ведется в Инвентарной карточке группового учета основных средств (ф. 0504032).</w:t>
      </w:r>
      <w:r w:rsidRPr="004975FE">
        <w:rPr>
          <w:rFonts w:ascii="Times New Roman" w:hAnsi="Times New Roman" w:cs="Times New Roman"/>
          <w:sz w:val="24"/>
        </w:rPr>
        <w:t xml:space="preserve"> </w:t>
      </w:r>
      <w:r w:rsidR="00C74AC6" w:rsidRPr="004975FE">
        <w:rPr>
          <w:rFonts w:ascii="Times New Roman" w:hAnsi="Times New Roman" w:cs="Times New Roman"/>
          <w:sz w:val="24"/>
        </w:rPr>
        <w:t xml:space="preserve">На каждый объект библиотечного фонда стоимостью свыше </w:t>
      </w:r>
      <w:r w:rsidR="00B64EDD" w:rsidRPr="004975FE">
        <w:rPr>
          <w:rFonts w:ascii="Times New Roman" w:hAnsi="Times New Roman" w:cs="Times New Roman"/>
          <w:sz w:val="24"/>
        </w:rPr>
        <w:t>100</w:t>
      </w:r>
      <w:r w:rsidR="00A50B12" w:rsidRPr="004975FE">
        <w:rPr>
          <w:rFonts w:ascii="Times New Roman" w:hAnsi="Times New Roman" w:cs="Times New Roman"/>
          <w:sz w:val="24"/>
        </w:rPr>
        <w:t> </w:t>
      </w:r>
      <w:r w:rsidR="00C74AC6" w:rsidRPr="004975FE">
        <w:rPr>
          <w:rFonts w:ascii="Times New Roman" w:hAnsi="Times New Roman" w:cs="Times New Roman"/>
          <w:sz w:val="24"/>
        </w:rPr>
        <w:t>000 руб. открывается отдельная Инвентарная карточка учета основных средств (ф. 0504031).</w:t>
      </w:r>
      <w:r w:rsidR="00D059C7" w:rsidRPr="004975FE">
        <w:rPr>
          <w:rFonts w:ascii="Times New Roman" w:hAnsi="Times New Roman" w:cs="Times New Roman"/>
          <w:sz w:val="24"/>
        </w:rPr>
        <w:br/>
        <w:t>Аналитический у</w:t>
      </w:r>
      <w:r w:rsidR="00C74AC6" w:rsidRPr="004975FE">
        <w:rPr>
          <w:rFonts w:ascii="Times New Roman" w:hAnsi="Times New Roman" w:cs="Times New Roman"/>
          <w:sz w:val="24"/>
        </w:rPr>
        <w:t xml:space="preserve">чет объектов библиотечного фонда в регистрах индивидуального и суммового учета ведется </w:t>
      </w:r>
      <w:r w:rsidR="00D059C7" w:rsidRPr="004975FE">
        <w:rPr>
          <w:rFonts w:ascii="Times New Roman" w:hAnsi="Times New Roman" w:cs="Times New Roman"/>
          <w:sz w:val="24"/>
        </w:rPr>
        <w:t xml:space="preserve">сотрудниками библиотеки </w:t>
      </w:r>
      <w:r w:rsidR="00C74AC6" w:rsidRPr="004975FE">
        <w:rPr>
          <w:rFonts w:ascii="Times New Roman" w:hAnsi="Times New Roman" w:cs="Times New Roman"/>
          <w:sz w:val="24"/>
        </w:rPr>
        <w:t>в соответствии с Порядком</w:t>
      </w:r>
      <w:r w:rsidR="00D059C7" w:rsidRPr="004975FE">
        <w:rPr>
          <w:rFonts w:ascii="Times New Roman" w:hAnsi="Times New Roman" w:cs="Times New Roman"/>
          <w:sz w:val="24"/>
        </w:rPr>
        <w:t>, утвержденным п</w:t>
      </w:r>
      <w:r w:rsidR="00C74AC6" w:rsidRPr="004975FE">
        <w:rPr>
          <w:rFonts w:ascii="Times New Roman" w:hAnsi="Times New Roman" w:cs="Times New Roman"/>
          <w:sz w:val="24"/>
        </w:rPr>
        <w:t xml:space="preserve">риказом Минкультуры от 08.10.2012 </w:t>
      </w:r>
      <w:r w:rsidR="00D059C7" w:rsidRPr="004975FE">
        <w:rPr>
          <w:rFonts w:ascii="Times New Roman" w:hAnsi="Times New Roman" w:cs="Times New Roman"/>
          <w:sz w:val="24"/>
        </w:rPr>
        <w:t>№</w:t>
      </w:r>
      <w:r w:rsidR="00C74AC6" w:rsidRPr="004975FE">
        <w:rPr>
          <w:rFonts w:ascii="Times New Roman" w:hAnsi="Times New Roman" w:cs="Times New Roman"/>
          <w:sz w:val="24"/>
        </w:rPr>
        <w:t xml:space="preserve"> 1077.</w:t>
      </w:r>
    </w:p>
    <w:p w:rsidR="00D307F4" w:rsidRDefault="00D307F4" w:rsidP="00C7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307F4" w:rsidRPr="008C1CD3" w:rsidRDefault="00D307F4" w:rsidP="00D307F4">
      <w:pPr>
        <w:pStyle w:val="Default"/>
        <w:jc w:val="both"/>
      </w:pPr>
      <w:r>
        <w:t xml:space="preserve">2.20. </w:t>
      </w:r>
      <w:r w:rsidRPr="008C1CD3">
        <w:t xml:space="preserve">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их справедливой стоимости, определенной комиссией по поступлению и выбытию активов методом рыночных цен. </w:t>
      </w:r>
    </w:p>
    <w:p w:rsidR="00D307F4" w:rsidRPr="008C1CD3" w:rsidRDefault="00D307F4" w:rsidP="00D307F4">
      <w:pPr>
        <w:pStyle w:val="Default"/>
        <w:jc w:val="both"/>
        <w:rPr>
          <w:color w:val="00B0F0"/>
        </w:rPr>
      </w:pPr>
      <w:r w:rsidRPr="008C1CD3">
        <w:t xml:space="preserve">Основание: </w:t>
      </w:r>
      <w:r w:rsidRPr="000329BF">
        <w:rPr>
          <w:color w:val="auto"/>
        </w:rPr>
        <w:t>пункты 52–60 Стандарта «Концептуальные основы бухучета и отчетности».</w:t>
      </w:r>
      <w:r w:rsidRPr="008C1CD3">
        <w:rPr>
          <w:color w:val="00B0F0"/>
        </w:rPr>
        <w:t xml:space="preserve"> </w:t>
      </w:r>
    </w:p>
    <w:p w:rsidR="00D307F4" w:rsidRPr="008C1CD3" w:rsidRDefault="00D307F4" w:rsidP="00D307F4">
      <w:pPr>
        <w:pStyle w:val="Default"/>
        <w:jc w:val="both"/>
      </w:pPr>
      <w:r w:rsidRPr="008C1CD3">
        <w:t xml:space="preserve">Данные о рыночной цене должны быть подтверждены документально: </w:t>
      </w:r>
    </w:p>
    <w:p w:rsidR="00D307F4" w:rsidRPr="00674967" w:rsidRDefault="00D307F4" w:rsidP="00D307F4">
      <w:pPr>
        <w:pStyle w:val="Default"/>
        <w:jc w:val="both"/>
        <w:rPr>
          <w:color w:val="auto"/>
        </w:rPr>
      </w:pPr>
      <w:r w:rsidRPr="00674967">
        <w:rPr>
          <w:color w:val="auto"/>
        </w:rPr>
        <w:t xml:space="preserve">– справками (другими подтверждающими документами) Росстата; </w:t>
      </w:r>
    </w:p>
    <w:p w:rsidR="00D307F4" w:rsidRPr="00674967" w:rsidRDefault="00D307F4" w:rsidP="00D307F4">
      <w:pPr>
        <w:pStyle w:val="Default"/>
        <w:jc w:val="both"/>
        <w:rPr>
          <w:color w:val="auto"/>
        </w:rPr>
      </w:pPr>
      <w:r w:rsidRPr="00674967">
        <w:rPr>
          <w:color w:val="auto"/>
        </w:rPr>
        <w:t xml:space="preserve">– прайс-листами заводов-изготовителей; </w:t>
      </w:r>
    </w:p>
    <w:p w:rsidR="00D307F4" w:rsidRPr="00674967" w:rsidRDefault="00D307F4" w:rsidP="00D307F4">
      <w:pPr>
        <w:pStyle w:val="Default"/>
        <w:jc w:val="both"/>
        <w:rPr>
          <w:color w:val="auto"/>
        </w:rPr>
      </w:pPr>
      <w:r w:rsidRPr="00674967">
        <w:rPr>
          <w:color w:val="auto"/>
        </w:rPr>
        <w:t xml:space="preserve">– справками (другими подтверждающими документами) оценщиков; </w:t>
      </w:r>
    </w:p>
    <w:p w:rsidR="00D307F4" w:rsidRPr="00674967" w:rsidRDefault="00D307F4" w:rsidP="00D307F4">
      <w:pPr>
        <w:pStyle w:val="Default"/>
        <w:jc w:val="both"/>
        <w:rPr>
          <w:color w:val="auto"/>
        </w:rPr>
      </w:pPr>
      <w:r w:rsidRPr="00674967">
        <w:rPr>
          <w:color w:val="auto"/>
        </w:rPr>
        <w:t xml:space="preserve">– информацией, размещенной в СМИ, и т. д. </w:t>
      </w:r>
    </w:p>
    <w:p w:rsidR="00D307F4" w:rsidRDefault="00D307F4" w:rsidP="00D307F4">
      <w:pPr>
        <w:pStyle w:val="Default"/>
        <w:jc w:val="both"/>
      </w:pPr>
      <w:r w:rsidRPr="008C1CD3">
        <w:t xml:space="preserve">В случаях невозможности документального подтверждения стоимость определяется экспертным путем. </w:t>
      </w:r>
    </w:p>
    <w:p w:rsidR="005C0423" w:rsidRDefault="005C0423" w:rsidP="00D307F4">
      <w:pPr>
        <w:pStyle w:val="Default"/>
        <w:jc w:val="both"/>
      </w:pPr>
    </w:p>
    <w:p w:rsidR="005C0423" w:rsidRPr="006520BF" w:rsidRDefault="005C0423" w:rsidP="005C0423">
      <w:pPr>
        <w:pStyle w:val="s1"/>
        <w:spacing w:before="0" w:beforeAutospacing="0" w:after="0" w:afterAutospacing="0"/>
        <w:rPr>
          <w:bCs/>
          <w:color w:val="000000"/>
        </w:rPr>
      </w:pPr>
      <w:r>
        <w:t xml:space="preserve">2.21. </w:t>
      </w:r>
      <w:r>
        <w:rPr>
          <w:bCs/>
          <w:color w:val="000000"/>
        </w:rPr>
        <w:t>К</w:t>
      </w:r>
      <w:r w:rsidRPr="009308F7">
        <w:rPr>
          <w:bCs/>
          <w:color w:val="000000"/>
        </w:rPr>
        <w:t xml:space="preserve"> </w:t>
      </w:r>
      <w:r w:rsidRPr="006520BF">
        <w:rPr>
          <w:bCs/>
          <w:color w:val="000000"/>
        </w:rPr>
        <w:t>отражению в бухгалтерском учете</w:t>
      </w:r>
      <w:r>
        <w:rPr>
          <w:bCs/>
          <w:color w:val="000000"/>
        </w:rPr>
        <w:t xml:space="preserve"> по </w:t>
      </w:r>
      <w:r w:rsidRPr="009308F7">
        <w:rPr>
          <w:bCs/>
          <w:color w:val="000000"/>
        </w:rPr>
        <w:t>к</w:t>
      </w:r>
      <w:r w:rsidRPr="009308F7">
        <w:t>оду вида финансового обеспечения (деятельности)</w:t>
      </w:r>
      <w:r w:rsidR="007A1C06">
        <w:t xml:space="preserve"> -</w:t>
      </w:r>
      <w:r>
        <w:t>4</w:t>
      </w:r>
      <w:r>
        <w:rPr>
          <w:bCs/>
          <w:color w:val="000000"/>
        </w:rPr>
        <w:t xml:space="preserve"> принимаю</w:t>
      </w:r>
      <w:r w:rsidRPr="006520BF">
        <w:rPr>
          <w:bCs/>
          <w:color w:val="000000"/>
        </w:rPr>
        <w:t>тся Акты при наличии согласован</w:t>
      </w:r>
      <w:r w:rsidR="007A1C06">
        <w:rPr>
          <w:bCs/>
          <w:color w:val="000000"/>
        </w:rPr>
        <w:t>ного</w:t>
      </w:r>
      <w:r w:rsidRPr="006520BF">
        <w:rPr>
          <w:bCs/>
          <w:color w:val="000000"/>
        </w:rPr>
        <w:t xml:space="preserve"> решения о списании объекта основного средства в случаях, предусмотренных законодательством Российской Федерации, с собственником имущества (с органом, осуществляющим функции и полномочия учредителя и (или) собственника имущества) и утверждающей надписи руководителя учреждения на Акте.</w:t>
      </w:r>
    </w:p>
    <w:p w:rsidR="005C0423" w:rsidRPr="006520BF" w:rsidRDefault="005C0423" w:rsidP="005C0423">
      <w:pPr>
        <w:pStyle w:val="s1"/>
        <w:spacing w:before="0" w:beforeAutospacing="0" w:after="0" w:afterAutospacing="0"/>
        <w:rPr>
          <w:bCs/>
          <w:color w:val="000000"/>
        </w:rPr>
      </w:pPr>
      <w:r w:rsidRPr="006520BF">
        <w:rPr>
          <w:bCs/>
          <w:color w:val="000000"/>
        </w:rPr>
        <w:t>Отражение в бухгалтерском учете выбытия объекта основных средств до утверждения в установленном порядке решения о списании (выбытии) объекта основного средства и реализация мероприятий, предусмотренных Актом о списании, не допускается.</w:t>
      </w:r>
    </w:p>
    <w:p w:rsidR="005C0423" w:rsidRPr="006520BF" w:rsidRDefault="005C0423" w:rsidP="005C0423">
      <w:pPr>
        <w:pStyle w:val="ac"/>
        <w:spacing w:before="0" w:beforeAutospacing="0" w:after="0" w:afterAutospacing="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w:t>
      </w:r>
      <w:r w:rsidRPr="009308F7">
        <w:rPr>
          <w:rFonts w:ascii="Times New Roman" w:hAnsi="Times New Roman" w:cs="Times New Roman"/>
          <w:bCs/>
          <w:color w:val="000000"/>
          <w:sz w:val="24"/>
          <w:szCs w:val="24"/>
        </w:rPr>
        <w:t xml:space="preserve"> </w:t>
      </w:r>
      <w:r w:rsidRPr="006520BF">
        <w:rPr>
          <w:rFonts w:ascii="Times New Roman" w:hAnsi="Times New Roman" w:cs="Times New Roman"/>
          <w:bCs/>
          <w:color w:val="000000"/>
          <w:sz w:val="24"/>
          <w:szCs w:val="24"/>
        </w:rPr>
        <w:t>отражению в бухгалтерском учете</w:t>
      </w:r>
      <w:r>
        <w:rPr>
          <w:rFonts w:ascii="Times New Roman" w:hAnsi="Times New Roman" w:cs="Times New Roman"/>
          <w:bCs/>
          <w:color w:val="000000"/>
          <w:sz w:val="24"/>
          <w:szCs w:val="24"/>
        </w:rPr>
        <w:t xml:space="preserve"> по </w:t>
      </w:r>
      <w:r w:rsidRPr="009308F7">
        <w:rPr>
          <w:rFonts w:ascii="Times New Roman" w:hAnsi="Times New Roman" w:cs="Times New Roman"/>
          <w:bCs/>
          <w:color w:val="000000"/>
          <w:sz w:val="24"/>
          <w:szCs w:val="24"/>
        </w:rPr>
        <w:t>к</w:t>
      </w:r>
      <w:r w:rsidRPr="009308F7">
        <w:rPr>
          <w:rFonts w:ascii="Times New Roman" w:hAnsi="Times New Roman" w:cs="Times New Roman"/>
          <w:sz w:val="24"/>
          <w:szCs w:val="24"/>
        </w:rPr>
        <w:t>оду вида финансового обеспечения (деятельности)</w:t>
      </w:r>
      <w:r>
        <w:rPr>
          <w:rFonts w:ascii="Times New Roman" w:hAnsi="Times New Roman" w:cs="Times New Roman"/>
          <w:sz w:val="24"/>
          <w:szCs w:val="24"/>
        </w:rPr>
        <w:t xml:space="preserve"> -2</w:t>
      </w:r>
      <w:r>
        <w:rPr>
          <w:rFonts w:ascii="Times New Roman" w:hAnsi="Times New Roman" w:cs="Times New Roman"/>
          <w:bCs/>
          <w:color w:val="000000"/>
          <w:sz w:val="24"/>
          <w:szCs w:val="24"/>
        </w:rPr>
        <w:t xml:space="preserve"> принимаю</w:t>
      </w:r>
      <w:r w:rsidRPr="006520BF">
        <w:rPr>
          <w:rFonts w:ascii="Times New Roman" w:hAnsi="Times New Roman" w:cs="Times New Roman"/>
          <w:bCs/>
          <w:color w:val="000000"/>
          <w:sz w:val="24"/>
          <w:szCs w:val="24"/>
        </w:rPr>
        <w:t xml:space="preserve">тся Акты </w:t>
      </w:r>
      <w:r>
        <w:rPr>
          <w:rFonts w:ascii="Times New Roman" w:hAnsi="Times New Roman" w:cs="Times New Roman"/>
          <w:bCs/>
          <w:color w:val="000000"/>
          <w:sz w:val="24"/>
          <w:szCs w:val="24"/>
        </w:rPr>
        <w:t>без согласования решения</w:t>
      </w:r>
      <w:r w:rsidRPr="003A0AE1">
        <w:rPr>
          <w:rFonts w:ascii="Times New Roman" w:hAnsi="Times New Roman" w:cs="Times New Roman"/>
          <w:bCs/>
          <w:color w:val="000000"/>
          <w:sz w:val="24"/>
          <w:szCs w:val="24"/>
        </w:rPr>
        <w:t xml:space="preserve"> </w:t>
      </w:r>
      <w:r w:rsidRPr="006520BF">
        <w:rPr>
          <w:rFonts w:ascii="Times New Roman" w:hAnsi="Times New Roman" w:cs="Times New Roman"/>
          <w:bCs/>
          <w:color w:val="000000"/>
          <w:sz w:val="24"/>
          <w:szCs w:val="24"/>
        </w:rPr>
        <w:t>о списании объекта основного средства</w:t>
      </w:r>
      <w:r>
        <w:rPr>
          <w:rFonts w:ascii="Times New Roman" w:hAnsi="Times New Roman" w:cs="Times New Roman"/>
          <w:bCs/>
          <w:color w:val="000000"/>
          <w:sz w:val="24"/>
          <w:szCs w:val="24"/>
        </w:rPr>
        <w:t xml:space="preserve"> </w:t>
      </w:r>
      <w:r w:rsidRPr="006520BF">
        <w:rPr>
          <w:rFonts w:ascii="Times New Roman" w:hAnsi="Times New Roman" w:cs="Times New Roman"/>
          <w:bCs/>
          <w:color w:val="000000"/>
          <w:sz w:val="24"/>
          <w:szCs w:val="24"/>
        </w:rPr>
        <w:t xml:space="preserve">с органом, осуществляющим функции и полномочия учредителя </w:t>
      </w:r>
      <w:r w:rsidR="007A1C06">
        <w:rPr>
          <w:rFonts w:ascii="Times New Roman" w:hAnsi="Times New Roman" w:cs="Times New Roman"/>
          <w:bCs/>
          <w:color w:val="000000"/>
          <w:sz w:val="24"/>
          <w:szCs w:val="24"/>
        </w:rPr>
        <w:t>стоимостью имущества которого составляет  до 20000 рублей</w:t>
      </w:r>
      <w:r w:rsidRPr="006520BF">
        <w:rPr>
          <w:rFonts w:ascii="Times New Roman" w:hAnsi="Times New Roman" w:cs="Times New Roman"/>
          <w:bCs/>
          <w:color w:val="000000"/>
          <w:sz w:val="24"/>
          <w:szCs w:val="24"/>
        </w:rPr>
        <w:t>.</w:t>
      </w:r>
    </w:p>
    <w:p w:rsidR="005C0423" w:rsidRDefault="005C0423" w:rsidP="005C042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p>
    <w:p w:rsidR="005C0423" w:rsidRDefault="007A1C06" w:rsidP="005C0423">
      <w:pPr>
        <w:spacing w:after="96"/>
        <w:rPr>
          <w:rFonts w:ascii="Times New Roman" w:hAnsi="Times New Roman" w:cs="Times New Roman"/>
          <w:color w:val="000000"/>
          <w:sz w:val="24"/>
        </w:rPr>
      </w:pPr>
      <w:r>
        <w:rPr>
          <w:rFonts w:ascii="Times New Roman" w:hAnsi="Times New Roman" w:cs="Times New Roman"/>
          <w:color w:val="000000"/>
          <w:sz w:val="24"/>
        </w:rPr>
        <w:t xml:space="preserve">Основание </w:t>
      </w:r>
      <w:hyperlink r:id="rId10" w:anchor="/document/99/9027690/ZAP263E3EG/" w:tooltip="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 w:history="1">
        <w:r w:rsidR="005C0423" w:rsidRPr="005C0423">
          <w:rPr>
            <w:rFonts w:ascii="Times New Roman" w:hAnsi="Times New Roman" w:cs="Times New Roman"/>
            <w:color w:val="147900"/>
            <w:sz w:val="24"/>
            <w:u w:val="single"/>
          </w:rPr>
          <w:t>пункта 3</w:t>
        </w:r>
      </w:hyperlink>
      <w:r w:rsidR="005C0423" w:rsidRPr="005C0423">
        <w:rPr>
          <w:rFonts w:ascii="Times New Roman" w:hAnsi="Times New Roman" w:cs="Times New Roman"/>
          <w:color w:val="000000"/>
          <w:sz w:val="24"/>
        </w:rPr>
        <w:t> статьи 298 Гражданского кодекса, пунктов </w:t>
      </w:r>
      <w:hyperlink r:id="rId11" w:anchor="/document/99/9015223/ZAP2D6M3GN/" w:tooltip="10.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 w:history="1">
        <w:r w:rsidR="005C0423" w:rsidRPr="005C0423">
          <w:rPr>
            <w:rFonts w:ascii="Times New Roman" w:hAnsi="Times New Roman" w:cs="Times New Roman"/>
            <w:color w:val="147900"/>
            <w:sz w:val="24"/>
            <w:u w:val="single"/>
          </w:rPr>
          <w:t>10</w:t>
        </w:r>
      </w:hyperlink>
      <w:r w:rsidR="005C0423" w:rsidRPr="005C0423">
        <w:rPr>
          <w:rFonts w:ascii="Times New Roman" w:hAnsi="Times New Roman" w:cs="Times New Roman"/>
          <w:color w:val="000000"/>
          <w:sz w:val="24"/>
        </w:rPr>
        <w:t>, </w:t>
      </w:r>
      <w:hyperlink r:id="rId12" w:anchor="/document/99/9015223/ZAP2E7M3J5/" w:tooltip="13. Крупная сделка может быть совершена бюджетным учреждением только с предварительного согласия соответствующего органа, осуществляющего функции и полномочия учредителя бюджетного учреждения." w:history="1">
        <w:r w:rsidR="005C0423" w:rsidRPr="005C0423">
          <w:rPr>
            <w:rFonts w:ascii="Times New Roman" w:hAnsi="Times New Roman" w:cs="Times New Roman"/>
            <w:color w:val="147900"/>
            <w:sz w:val="24"/>
            <w:u w:val="single"/>
          </w:rPr>
          <w:t>13</w:t>
        </w:r>
      </w:hyperlink>
      <w:r w:rsidR="005C0423" w:rsidRPr="005C0423">
        <w:rPr>
          <w:rFonts w:ascii="Times New Roman" w:hAnsi="Times New Roman" w:cs="Times New Roman"/>
          <w:color w:val="000000"/>
          <w:sz w:val="24"/>
        </w:rPr>
        <w:t> статьи 9.2, </w:t>
      </w:r>
      <w:hyperlink r:id="rId13" w:anchor="/document/99/9015223/XA00M6K2MC/" w:tooltip="4. В интересах достижения целей, предусмотренных уставом некоммерческой организации, она может создавать другие некоммерческие организации и вступать в ассоциации и союзы." w:history="1">
        <w:r w:rsidR="005C0423" w:rsidRPr="005C0423">
          <w:rPr>
            <w:rFonts w:ascii="Times New Roman" w:hAnsi="Times New Roman" w:cs="Times New Roman"/>
            <w:color w:val="147900"/>
            <w:sz w:val="24"/>
            <w:u w:val="single"/>
          </w:rPr>
          <w:t>пункта 4</w:t>
        </w:r>
      </w:hyperlink>
      <w:r w:rsidR="005C0423" w:rsidRPr="005C0423">
        <w:rPr>
          <w:rFonts w:ascii="Times New Roman" w:hAnsi="Times New Roman" w:cs="Times New Roman"/>
          <w:color w:val="000000"/>
          <w:sz w:val="24"/>
        </w:rPr>
        <w:t> статьи 24 Закона от 12.01.1996 № 7-ФЗ и </w:t>
      </w:r>
      <w:hyperlink r:id="rId14" w:anchor="/document/99/902370008/" w:history="1">
        <w:r w:rsidR="005C0423" w:rsidRPr="005C0423">
          <w:rPr>
            <w:rFonts w:ascii="Times New Roman" w:hAnsi="Times New Roman" w:cs="Times New Roman"/>
            <w:color w:val="147900"/>
            <w:sz w:val="24"/>
            <w:u w:val="single"/>
          </w:rPr>
          <w:t>письма Минфина от 18.09.2012 № 02-06-07/3798</w:t>
        </w:r>
      </w:hyperlink>
      <w:r w:rsidR="005C0423" w:rsidRPr="005C0423">
        <w:rPr>
          <w:rFonts w:ascii="Times New Roman" w:hAnsi="Times New Roman" w:cs="Times New Roman"/>
          <w:color w:val="000000"/>
          <w:sz w:val="24"/>
        </w:rPr>
        <w:t>.</w:t>
      </w:r>
    </w:p>
    <w:p w:rsidR="006F1621" w:rsidRDefault="006F7B17" w:rsidP="006F7B17">
      <w:pPr>
        <w:spacing w:after="96"/>
        <w:rPr>
          <w:rFonts w:ascii="Times New Roman" w:hAnsi="Times New Roman" w:cs="Times New Roman"/>
          <w:color w:val="000000"/>
          <w:sz w:val="24"/>
        </w:rPr>
      </w:pPr>
      <w:r w:rsidRPr="006F7B17">
        <w:rPr>
          <w:rFonts w:ascii="Times New Roman" w:hAnsi="Times New Roman" w:cs="Times New Roman"/>
          <w:bCs/>
          <w:color w:val="000000"/>
          <w:sz w:val="24"/>
        </w:rPr>
        <w:t xml:space="preserve">2.22. </w:t>
      </w:r>
      <w:r w:rsidRPr="006F7B17">
        <w:rPr>
          <w:rFonts w:ascii="Times New Roman" w:hAnsi="Times New Roman" w:cs="Times New Roman"/>
          <w:color w:val="000000"/>
          <w:sz w:val="24"/>
        </w:rPr>
        <w:t>По</w:t>
      </w:r>
      <w:r w:rsidRPr="00F64957">
        <w:rPr>
          <w:rFonts w:ascii="Times New Roman" w:hAnsi="Times New Roman" w:cs="Times New Roman"/>
          <w:color w:val="000000"/>
          <w:sz w:val="24"/>
        </w:rPr>
        <w:t xml:space="preserve"> объектам, </w:t>
      </w:r>
      <w:r w:rsidR="00167B37">
        <w:rPr>
          <w:rFonts w:ascii="Times New Roman" w:hAnsi="Times New Roman" w:cs="Times New Roman"/>
          <w:color w:val="000000"/>
          <w:sz w:val="24"/>
        </w:rPr>
        <w:t xml:space="preserve"> по </w:t>
      </w:r>
      <w:r w:rsidRPr="00F64957">
        <w:rPr>
          <w:rFonts w:ascii="Times New Roman" w:hAnsi="Times New Roman" w:cs="Times New Roman"/>
          <w:color w:val="000000"/>
          <w:sz w:val="24"/>
        </w:rPr>
        <w:t>которы</w:t>
      </w:r>
      <w:r w:rsidR="00167B37">
        <w:rPr>
          <w:rFonts w:ascii="Times New Roman" w:hAnsi="Times New Roman" w:cs="Times New Roman"/>
          <w:color w:val="000000"/>
          <w:sz w:val="24"/>
        </w:rPr>
        <w:t xml:space="preserve">м </w:t>
      </w:r>
      <w:r w:rsidRPr="00F64957">
        <w:rPr>
          <w:rFonts w:ascii="Times New Roman" w:hAnsi="Times New Roman" w:cs="Times New Roman"/>
          <w:color w:val="000000"/>
          <w:sz w:val="24"/>
        </w:rPr>
        <w:t>выяв</w:t>
      </w:r>
      <w:r w:rsidR="001B52CD">
        <w:rPr>
          <w:rFonts w:ascii="Times New Roman" w:hAnsi="Times New Roman" w:cs="Times New Roman"/>
          <w:color w:val="000000"/>
          <w:sz w:val="24"/>
        </w:rPr>
        <w:t>лен</w:t>
      </w:r>
      <w:r w:rsidRPr="00F64957">
        <w:rPr>
          <w:rFonts w:ascii="Times New Roman" w:hAnsi="Times New Roman" w:cs="Times New Roman"/>
          <w:color w:val="000000"/>
          <w:sz w:val="24"/>
        </w:rPr>
        <w:t xml:space="preserve"> признак обесценения, определ</w:t>
      </w:r>
      <w:r>
        <w:rPr>
          <w:rFonts w:ascii="Times New Roman" w:hAnsi="Times New Roman" w:cs="Times New Roman"/>
          <w:color w:val="000000"/>
          <w:sz w:val="24"/>
        </w:rPr>
        <w:t>яется</w:t>
      </w:r>
      <w:r w:rsidRPr="00F64957">
        <w:rPr>
          <w:rFonts w:ascii="Times New Roman" w:hAnsi="Times New Roman" w:cs="Times New Roman"/>
          <w:color w:val="000000"/>
          <w:sz w:val="24"/>
        </w:rPr>
        <w:t xml:space="preserve"> справедлив</w:t>
      </w:r>
      <w:r w:rsidR="0008172A">
        <w:rPr>
          <w:rFonts w:ascii="Times New Roman" w:hAnsi="Times New Roman" w:cs="Times New Roman"/>
          <w:color w:val="000000"/>
          <w:sz w:val="24"/>
        </w:rPr>
        <w:t>ая</w:t>
      </w:r>
      <w:r w:rsidRPr="00F64957">
        <w:rPr>
          <w:rFonts w:ascii="Times New Roman" w:hAnsi="Times New Roman" w:cs="Times New Roman"/>
          <w:color w:val="000000"/>
          <w:sz w:val="24"/>
        </w:rPr>
        <w:t xml:space="preserve"> стоимость.</w:t>
      </w:r>
      <w:r w:rsidR="001B52CD">
        <w:rPr>
          <w:rFonts w:ascii="Times New Roman" w:hAnsi="Times New Roman" w:cs="Times New Roman"/>
          <w:color w:val="000000"/>
          <w:sz w:val="24"/>
        </w:rPr>
        <w:t xml:space="preserve"> </w:t>
      </w:r>
      <w:r w:rsidRPr="00F64957">
        <w:rPr>
          <w:rFonts w:ascii="Times New Roman" w:hAnsi="Times New Roman" w:cs="Times New Roman"/>
          <w:color w:val="000000"/>
          <w:sz w:val="24"/>
        </w:rPr>
        <w:t xml:space="preserve">Справедливую стоимость </w:t>
      </w:r>
      <w:r w:rsidR="006F1621">
        <w:rPr>
          <w:rFonts w:ascii="Times New Roman" w:hAnsi="Times New Roman" w:cs="Times New Roman"/>
          <w:color w:val="000000"/>
          <w:sz w:val="24"/>
        </w:rPr>
        <w:t>определяется методом</w:t>
      </w:r>
      <w:r w:rsidRPr="00F64957">
        <w:rPr>
          <w:rFonts w:ascii="Times New Roman" w:hAnsi="Times New Roman" w:cs="Times New Roman"/>
          <w:color w:val="000000"/>
          <w:sz w:val="24"/>
        </w:rPr>
        <w:t>:  </w:t>
      </w:r>
      <w:hyperlink r:id="rId15" w:anchor="/document/11/44286/mar48/" w:history="1">
        <w:r w:rsidRPr="00FB3EC4">
          <w:rPr>
            <w:rFonts w:ascii="Times New Roman" w:hAnsi="Times New Roman" w:cs="Times New Roman"/>
            <w:sz w:val="24"/>
          </w:rPr>
          <w:t>амортизированной стоимости замещения</w:t>
        </w:r>
      </w:hyperlink>
      <w:r w:rsidRPr="00FB3EC4">
        <w:rPr>
          <w:rFonts w:ascii="Times New Roman" w:hAnsi="Times New Roman" w:cs="Times New Roman"/>
          <w:sz w:val="24"/>
        </w:rPr>
        <w:t>.</w:t>
      </w:r>
      <w:r w:rsidRPr="006F1621">
        <w:rPr>
          <w:rFonts w:ascii="Times New Roman" w:hAnsi="Times New Roman" w:cs="Times New Roman"/>
          <w:color w:val="000000"/>
          <w:sz w:val="24"/>
        </w:rPr>
        <w:t xml:space="preserve"> </w:t>
      </w:r>
    </w:p>
    <w:p w:rsidR="006F7B17" w:rsidRPr="00F64957" w:rsidRDefault="006F7B17" w:rsidP="006F7B17">
      <w:pPr>
        <w:spacing w:after="96"/>
        <w:rPr>
          <w:rFonts w:ascii="Times New Roman" w:hAnsi="Times New Roman" w:cs="Times New Roman"/>
          <w:color w:val="000000"/>
          <w:sz w:val="24"/>
        </w:rPr>
      </w:pPr>
      <w:r w:rsidRPr="00F64957">
        <w:rPr>
          <w:rFonts w:ascii="Times New Roman" w:hAnsi="Times New Roman" w:cs="Times New Roman"/>
          <w:color w:val="000000"/>
          <w:sz w:val="24"/>
        </w:rPr>
        <w:lastRenderedPageBreak/>
        <w:t>Это установлено пунктами </w:t>
      </w:r>
      <w:hyperlink r:id="rId16" w:anchor="/document/99/420388972/XA00MGA2O7/" w:tooltip="10. В случае выявления любого из признаков обесценения актива, указанных в пунктах 7-9 настоящего Стандарта, которые ранее не являлись основанием для признания обесценения актива,.." w:history="1">
        <w:r w:rsidRPr="00F64957">
          <w:rPr>
            <w:rFonts w:ascii="Times New Roman" w:hAnsi="Times New Roman" w:cs="Times New Roman"/>
            <w:color w:val="147900"/>
            <w:sz w:val="24"/>
            <w:u w:val="single"/>
          </w:rPr>
          <w:t>10</w:t>
        </w:r>
      </w:hyperlink>
      <w:r w:rsidRPr="00F64957">
        <w:rPr>
          <w:rFonts w:ascii="Times New Roman" w:hAnsi="Times New Roman" w:cs="Times New Roman"/>
          <w:color w:val="000000"/>
          <w:sz w:val="24"/>
        </w:rPr>
        <w:t>, </w:t>
      </w:r>
      <w:hyperlink r:id="rId17" w:anchor="/document/99/420388972/XA00M7E2N4/" w:tooltip="11. Справедливая стоимость актива определяется субъектом учета с применением метода рыночных цен либо метода амортизированной стоимости замещения. Субъект учета использует тот метод,.." w:history="1">
        <w:r w:rsidRPr="00F64957">
          <w:rPr>
            <w:rFonts w:ascii="Times New Roman" w:hAnsi="Times New Roman" w:cs="Times New Roman"/>
            <w:color w:val="147900"/>
            <w:sz w:val="24"/>
            <w:u w:val="single"/>
          </w:rPr>
          <w:t>11</w:t>
        </w:r>
      </w:hyperlink>
      <w:r w:rsidRPr="00F64957">
        <w:rPr>
          <w:rFonts w:ascii="Times New Roman" w:hAnsi="Times New Roman" w:cs="Times New Roman"/>
          <w:color w:val="000000"/>
          <w:sz w:val="24"/>
        </w:rPr>
        <w:t> СГС «Обесценение активов».</w:t>
      </w:r>
    </w:p>
    <w:p w:rsidR="006F7B17" w:rsidRPr="00F64957" w:rsidRDefault="001B52CD" w:rsidP="006F7B17">
      <w:pPr>
        <w:spacing w:after="96"/>
        <w:rPr>
          <w:rFonts w:ascii="Times New Roman" w:hAnsi="Times New Roman" w:cs="Times New Roman"/>
          <w:color w:val="000000"/>
          <w:sz w:val="24"/>
        </w:rPr>
      </w:pPr>
      <w:r>
        <w:rPr>
          <w:rFonts w:ascii="Times New Roman" w:hAnsi="Times New Roman" w:cs="Times New Roman"/>
          <w:color w:val="000000"/>
          <w:sz w:val="24"/>
        </w:rPr>
        <w:t>Справедливую стоимость рассчитывается</w:t>
      </w:r>
      <w:r w:rsidR="006F7B17" w:rsidRPr="00F64957">
        <w:rPr>
          <w:rFonts w:ascii="Times New Roman" w:hAnsi="Times New Roman" w:cs="Times New Roman"/>
          <w:color w:val="000000"/>
          <w:sz w:val="24"/>
        </w:rPr>
        <w:t xml:space="preserve"> по формуле:</w:t>
      </w:r>
    </w:p>
    <w:tbl>
      <w:tblPr>
        <w:tblW w:w="5000" w:type="pct"/>
        <w:tblInd w:w="12" w:type="dxa"/>
        <w:shd w:val="clear" w:color="auto" w:fill="F8F5E8"/>
        <w:tblCellMar>
          <w:top w:w="15" w:type="dxa"/>
          <w:left w:w="15" w:type="dxa"/>
          <w:bottom w:w="15" w:type="dxa"/>
          <w:right w:w="15" w:type="dxa"/>
        </w:tblCellMar>
        <w:tblLook w:val="04A0"/>
      </w:tblPr>
      <w:tblGrid>
        <w:gridCol w:w="2301"/>
        <w:gridCol w:w="281"/>
        <w:gridCol w:w="3798"/>
        <w:gridCol w:w="264"/>
        <w:gridCol w:w="2856"/>
      </w:tblGrid>
      <w:tr w:rsidR="006F7B17" w:rsidRPr="00F64957" w:rsidTr="00511348">
        <w:tc>
          <w:tcPr>
            <w:tcW w:w="0" w:type="auto"/>
            <w:shd w:val="clear" w:color="auto" w:fill="F8F5E8"/>
            <w:tcMar>
              <w:top w:w="72" w:type="dxa"/>
              <w:left w:w="72" w:type="dxa"/>
              <w:bottom w:w="72" w:type="dxa"/>
              <w:right w:w="72" w:type="dxa"/>
            </w:tcMar>
            <w:vAlign w:val="center"/>
            <w:hideMark/>
          </w:tcPr>
          <w:p w:rsidR="006F7B17" w:rsidRPr="00F64957" w:rsidRDefault="006F7B17" w:rsidP="00511348">
            <w:pPr>
              <w:spacing w:after="96"/>
              <w:jc w:val="center"/>
              <w:rPr>
                <w:rFonts w:ascii="Times New Roman" w:hAnsi="Times New Roman" w:cs="Times New Roman"/>
                <w:sz w:val="24"/>
              </w:rPr>
            </w:pPr>
            <w:r w:rsidRPr="00F64957">
              <w:rPr>
                <w:rFonts w:ascii="Times New Roman" w:hAnsi="Times New Roman" w:cs="Times New Roman"/>
                <w:sz w:val="24"/>
              </w:rPr>
              <w:t>Справедливая стоимость</w:t>
            </w:r>
          </w:p>
        </w:tc>
        <w:tc>
          <w:tcPr>
            <w:tcW w:w="0" w:type="auto"/>
            <w:shd w:val="clear" w:color="auto" w:fill="FFFFFF"/>
            <w:tcMar>
              <w:top w:w="72" w:type="dxa"/>
              <w:left w:w="72" w:type="dxa"/>
              <w:bottom w:w="72" w:type="dxa"/>
              <w:right w:w="72" w:type="dxa"/>
            </w:tcMar>
            <w:vAlign w:val="center"/>
            <w:hideMark/>
          </w:tcPr>
          <w:p w:rsidR="006F7B17" w:rsidRPr="00F64957" w:rsidRDefault="006F7B17" w:rsidP="00511348">
            <w:pPr>
              <w:spacing w:before="288" w:after="60"/>
              <w:jc w:val="center"/>
              <w:outlineLvl w:val="2"/>
              <w:rPr>
                <w:rFonts w:ascii="Times New Roman" w:hAnsi="Times New Roman" w:cs="Times New Roman"/>
                <w:b/>
                <w:bCs/>
                <w:sz w:val="24"/>
              </w:rPr>
            </w:pPr>
            <w:r w:rsidRPr="00F64957">
              <w:rPr>
                <w:rFonts w:ascii="Times New Roman" w:hAnsi="Times New Roman" w:cs="Times New Roman"/>
                <w:b/>
                <w:bCs/>
                <w:sz w:val="24"/>
              </w:rPr>
              <w:t>=</w:t>
            </w:r>
          </w:p>
        </w:tc>
        <w:tc>
          <w:tcPr>
            <w:tcW w:w="0" w:type="auto"/>
            <w:shd w:val="clear" w:color="auto" w:fill="F8F5E8"/>
            <w:tcMar>
              <w:top w:w="72" w:type="dxa"/>
              <w:left w:w="72" w:type="dxa"/>
              <w:bottom w:w="72" w:type="dxa"/>
              <w:right w:w="72" w:type="dxa"/>
            </w:tcMar>
            <w:vAlign w:val="center"/>
            <w:hideMark/>
          </w:tcPr>
          <w:p w:rsidR="006F7B17" w:rsidRPr="00F64957" w:rsidRDefault="006F7B17" w:rsidP="001B52CD">
            <w:pPr>
              <w:jc w:val="center"/>
              <w:rPr>
                <w:rFonts w:ascii="Times New Roman" w:hAnsi="Times New Roman" w:cs="Times New Roman"/>
                <w:sz w:val="24"/>
              </w:rPr>
            </w:pPr>
            <w:r w:rsidRPr="00F64957">
              <w:rPr>
                <w:rFonts w:ascii="Times New Roman" w:hAnsi="Times New Roman" w:cs="Times New Roman"/>
                <w:sz w:val="24"/>
              </w:rPr>
              <w:t>Стоимость восстановления или замены актива</w:t>
            </w:r>
          </w:p>
        </w:tc>
        <w:tc>
          <w:tcPr>
            <w:tcW w:w="0" w:type="auto"/>
            <w:shd w:val="clear" w:color="auto" w:fill="FFFFFF"/>
            <w:tcMar>
              <w:top w:w="72" w:type="dxa"/>
              <w:left w:w="72" w:type="dxa"/>
              <w:bottom w:w="72" w:type="dxa"/>
              <w:right w:w="72" w:type="dxa"/>
            </w:tcMar>
            <w:vAlign w:val="center"/>
            <w:hideMark/>
          </w:tcPr>
          <w:p w:rsidR="006F7B17" w:rsidRPr="00F64957" w:rsidRDefault="006F7B17" w:rsidP="00511348">
            <w:pPr>
              <w:spacing w:before="288" w:after="60"/>
              <w:jc w:val="center"/>
              <w:outlineLvl w:val="2"/>
              <w:rPr>
                <w:rFonts w:ascii="Times New Roman" w:hAnsi="Times New Roman" w:cs="Times New Roman"/>
                <w:b/>
                <w:bCs/>
                <w:sz w:val="24"/>
              </w:rPr>
            </w:pPr>
            <w:r w:rsidRPr="00F64957">
              <w:rPr>
                <w:rFonts w:ascii="Times New Roman" w:hAnsi="Times New Roman" w:cs="Times New Roman"/>
                <w:b/>
                <w:bCs/>
                <w:sz w:val="24"/>
              </w:rPr>
              <w:t>–</w:t>
            </w:r>
          </w:p>
        </w:tc>
        <w:tc>
          <w:tcPr>
            <w:tcW w:w="0" w:type="auto"/>
            <w:shd w:val="clear" w:color="auto" w:fill="F8F5E8"/>
            <w:tcMar>
              <w:top w:w="72" w:type="dxa"/>
              <w:left w:w="72" w:type="dxa"/>
              <w:bottom w:w="72" w:type="dxa"/>
              <w:right w:w="72" w:type="dxa"/>
            </w:tcMar>
            <w:vAlign w:val="center"/>
            <w:hideMark/>
          </w:tcPr>
          <w:p w:rsidR="006F7B17" w:rsidRPr="00F64957" w:rsidRDefault="006F7B17" w:rsidP="001B52CD">
            <w:pPr>
              <w:jc w:val="center"/>
              <w:rPr>
                <w:rFonts w:ascii="Times New Roman" w:hAnsi="Times New Roman" w:cs="Times New Roman"/>
                <w:sz w:val="24"/>
              </w:rPr>
            </w:pPr>
            <w:r w:rsidRPr="00F64957">
              <w:rPr>
                <w:rFonts w:ascii="Times New Roman" w:hAnsi="Times New Roman" w:cs="Times New Roman"/>
                <w:sz w:val="24"/>
              </w:rPr>
              <w:t>Сумма накопленной амортизации</w:t>
            </w:r>
          </w:p>
        </w:tc>
      </w:tr>
      <w:tr w:rsidR="006F7B17" w:rsidRPr="00F64957" w:rsidTr="00511348">
        <w:tc>
          <w:tcPr>
            <w:tcW w:w="0" w:type="auto"/>
            <w:gridSpan w:val="5"/>
            <w:shd w:val="clear" w:color="auto" w:fill="FFFFFF"/>
            <w:tcMar>
              <w:top w:w="72" w:type="dxa"/>
              <w:left w:w="72" w:type="dxa"/>
              <w:bottom w:w="72" w:type="dxa"/>
              <w:right w:w="72" w:type="dxa"/>
            </w:tcMar>
            <w:vAlign w:val="center"/>
            <w:hideMark/>
          </w:tcPr>
          <w:p w:rsidR="006F7B17" w:rsidRPr="00F64957" w:rsidRDefault="006F7B17" w:rsidP="00511348">
            <w:pPr>
              <w:rPr>
                <w:rFonts w:ascii="Times New Roman" w:hAnsi="Times New Roman" w:cs="Times New Roman"/>
                <w:sz w:val="24"/>
              </w:rPr>
            </w:pPr>
          </w:p>
        </w:tc>
      </w:tr>
    </w:tbl>
    <w:p w:rsidR="001B52CD" w:rsidRDefault="006F7B17" w:rsidP="006F7B17">
      <w:pPr>
        <w:spacing w:after="96"/>
        <w:rPr>
          <w:rFonts w:ascii="Times New Roman" w:hAnsi="Times New Roman" w:cs="Times New Roman"/>
          <w:color w:val="000000"/>
          <w:sz w:val="24"/>
        </w:rPr>
      </w:pPr>
      <w:r w:rsidRPr="005C62D8">
        <w:rPr>
          <w:rFonts w:ascii="Times New Roman" w:hAnsi="Times New Roman" w:cs="Times New Roman"/>
          <w:iCs/>
          <w:color w:val="000000"/>
          <w:sz w:val="24"/>
        </w:rPr>
        <w:t>Стоимость восстановления</w:t>
      </w:r>
      <w:r w:rsidRPr="00F64957">
        <w:rPr>
          <w:rFonts w:ascii="Times New Roman" w:hAnsi="Times New Roman" w:cs="Times New Roman"/>
          <w:color w:val="000000"/>
          <w:sz w:val="24"/>
        </w:rPr>
        <w:t xml:space="preserve"> – это стоимость полного восстановления (воспроизводства) полезного потенциала актива. </w:t>
      </w:r>
    </w:p>
    <w:p w:rsidR="001B52CD" w:rsidRDefault="006F7B17" w:rsidP="006F7B17">
      <w:pPr>
        <w:spacing w:after="96"/>
        <w:rPr>
          <w:rFonts w:ascii="Times New Roman" w:hAnsi="Times New Roman" w:cs="Times New Roman"/>
          <w:color w:val="000000"/>
          <w:sz w:val="24"/>
        </w:rPr>
      </w:pPr>
      <w:r w:rsidRPr="005C62D8">
        <w:rPr>
          <w:rFonts w:ascii="Times New Roman" w:hAnsi="Times New Roman" w:cs="Times New Roman"/>
          <w:iCs/>
          <w:color w:val="000000"/>
          <w:sz w:val="24"/>
        </w:rPr>
        <w:t>Стоимость замены</w:t>
      </w:r>
      <w:r w:rsidRPr="00F64957">
        <w:rPr>
          <w:rFonts w:ascii="Times New Roman" w:hAnsi="Times New Roman" w:cs="Times New Roman"/>
          <w:color w:val="000000"/>
          <w:sz w:val="24"/>
        </w:rPr>
        <w:t> рассчитыва</w:t>
      </w:r>
      <w:r w:rsidR="001B52CD">
        <w:rPr>
          <w:rFonts w:ascii="Times New Roman" w:hAnsi="Times New Roman" w:cs="Times New Roman"/>
          <w:color w:val="000000"/>
          <w:sz w:val="24"/>
        </w:rPr>
        <w:t>ется</w:t>
      </w:r>
      <w:r w:rsidRPr="00F64957">
        <w:rPr>
          <w:rFonts w:ascii="Times New Roman" w:hAnsi="Times New Roman" w:cs="Times New Roman"/>
          <w:color w:val="000000"/>
          <w:sz w:val="24"/>
        </w:rPr>
        <w:t xml:space="preserve"> по рыночной цене на аналогичный товар. Учитыва</w:t>
      </w:r>
      <w:r w:rsidR="001B52CD">
        <w:rPr>
          <w:rFonts w:ascii="Times New Roman" w:hAnsi="Times New Roman" w:cs="Times New Roman"/>
          <w:color w:val="000000"/>
          <w:sz w:val="24"/>
        </w:rPr>
        <w:t>ется</w:t>
      </w:r>
      <w:r w:rsidRPr="00F64957">
        <w:rPr>
          <w:rFonts w:ascii="Times New Roman" w:hAnsi="Times New Roman" w:cs="Times New Roman"/>
          <w:color w:val="000000"/>
          <w:sz w:val="24"/>
        </w:rPr>
        <w:t xml:space="preserve"> срок его полезного использования. </w:t>
      </w:r>
    </w:p>
    <w:p w:rsidR="006F7B17" w:rsidRPr="00F64957" w:rsidRDefault="001B52CD" w:rsidP="006F7B17">
      <w:pPr>
        <w:spacing w:after="96"/>
        <w:rPr>
          <w:rFonts w:ascii="Times New Roman" w:hAnsi="Times New Roman" w:cs="Times New Roman"/>
          <w:color w:val="000000"/>
          <w:sz w:val="24"/>
        </w:rPr>
      </w:pPr>
      <w:r>
        <w:rPr>
          <w:rFonts w:ascii="Times New Roman" w:hAnsi="Times New Roman" w:cs="Times New Roman"/>
          <w:color w:val="000000"/>
          <w:sz w:val="24"/>
        </w:rPr>
        <w:t xml:space="preserve">Основание </w:t>
      </w:r>
      <w:hyperlink r:id="rId18" w:anchor="/document/99/420388973/XA00MCA2NP/" w:tooltip="56. При определении справедливой стоимости актива по методу амортизированной стоимости замещения последняя определяется как разница между стоимостью восстановления (воспроизводства).." w:history="1">
        <w:r w:rsidR="006F7B17" w:rsidRPr="00F64957">
          <w:rPr>
            <w:rFonts w:ascii="Times New Roman" w:hAnsi="Times New Roman" w:cs="Times New Roman"/>
            <w:color w:val="147900"/>
            <w:sz w:val="24"/>
            <w:u w:val="single"/>
          </w:rPr>
          <w:t>пункт</w:t>
        </w:r>
        <w:r>
          <w:rPr>
            <w:rFonts w:ascii="Times New Roman" w:hAnsi="Times New Roman" w:cs="Times New Roman"/>
            <w:color w:val="147900"/>
            <w:sz w:val="24"/>
            <w:u w:val="single"/>
          </w:rPr>
          <w:t xml:space="preserve"> </w:t>
        </w:r>
        <w:r w:rsidR="006F7B17" w:rsidRPr="00F64957">
          <w:rPr>
            <w:rFonts w:ascii="Times New Roman" w:hAnsi="Times New Roman" w:cs="Times New Roman"/>
            <w:color w:val="147900"/>
            <w:sz w:val="24"/>
            <w:u w:val="single"/>
          </w:rPr>
          <w:t xml:space="preserve"> 56</w:t>
        </w:r>
      </w:hyperlink>
      <w:r w:rsidR="006F7B17" w:rsidRPr="00F64957">
        <w:rPr>
          <w:rFonts w:ascii="Times New Roman" w:hAnsi="Times New Roman" w:cs="Times New Roman"/>
          <w:color w:val="000000"/>
          <w:sz w:val="24"/>
        </w:rPr>
        <w:t> СГС «Концептуальные основы бухучета и отчетности».</w:t>
      </w:r>
    </w:p>
    <w:p w:rsidR="00BC374F" w:rsidRPr="004975FE" w:rsidRDefault="00BC374F" w:rsidP="00266A1F">
      <w:pPr>
        <w:pStyle w:val="Default"/>
        <w:jc w:val="both"/>
      </w:pPr>
      <w:r w:rsidRPr="004975FE">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3. Материальные запасы</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E04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3.1. Учреждение учитывает в составе материальных запасов материальные объекты, указанные в пунктах 98–99 Инструкции к Единому плану счетов № 157н</w:t>
      </w:r>
      <w:r w:rsidR="005C0423">
        <w:rPr>
          <w:rFonts w:ascii="Times New Roman" w:hAnsi="Times New Roman" w:cs="Times New Roman"/>
          <w:sz w:val="24"/>
        </w:rPr>
        <w:t>.</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674967"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3</w:t>
      </w:r>
      <w:r w:rsidRPr="004975FE">
        <w:rPr>
          <w:rFonts w:ascii="Times New Roman" w:hAnsi="Times New Roman" w:cs="Times New Roman"/>
          <w:sz w:val="24"/>
        </w:rPr>
        <w:t xml:space="preserve">.2. </w:t>
      </w:r>
      <w:r w:rsidR="00266A1F" w:rsidRPr="00F6701F">
        <w:rPr>
          <w:rFonts w:ascii="Times New Roman" w:hAnsi="Times New Roman" w:cs="Times New Roman"/>
          <w:sz w:val="24"/>
        </w:rPr>
        <w:t>Материальные запасы принимаются к бухгалтерскому учету по фактической (полной) стоимости</w:t>
      </w:r>
      <w:r w:rsidR="00674967">
        <w:rPr>
          <w:rFonts w:ascii="Times New Roman" w:hAnsi="Times New Roman" w:cs="Times New Roman"/>
          <w:sz w:val="24"/>
        </w:rPr>
        <w:t>.</w:t>
      </w:r>
    </w:p>
    <w:p w:rsidR="00674967" w:rsidRDefault="00674967" w:rsidP="00674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674967">
        <w:rPr>
          <w:rFonts w:ascii="Times New Roman" w:hAnsi="Times New Roman" w:cs="Times New Roman"/>
          <w:sz w:val="24"/>
        </w:rPr>
        <w:t xml:space="preserve"> </w:t>
      </w:r>
      <w:r w:rsidRPr="00F6701F">
        <w:rPr>
          <w:rFonts w:ascii="Times New Roman" w:hAnsi="Times New Roman" w:cs="Times New Roman"/>
          <w:sz w:val="24"/>
        </w:rPr>
        <w:t>Основание: пункты 100, 101–102 Инструкции к Единому плану счетов № 157н</w:t>
      </w:r>
      <w:r w:rsidR="00266A1F">
        <w:rPr>
          <w:rFonts w:ascii="Times New Roman" w:hAnsi="Times New Roman" w:cs="Times New Roman"/>
          <w:sz w:val="24"/>
        </w:rPr>
        <w:t xml:space="preserve"> </w:t>
      </w:r>
    </w:p>
    <w:p w:rsidR="00215FB3" w:rsidRDefault="00215FB3" w:rsidP="00674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674967" w:rsidRPr="00447306" w:rsidRDefault="00215FB3" w:rsidP="0021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548DD4" w:themeColor="text2" w:themeTint="99"/>
          <w:sz w:val="24"/>
        </w:rPr>
      </w:pPr>
      <w:r>
        <w:rPr>
          <w:rFonts w:ascii="Times New Roman" w:hAnsi="Times New Roman" w:cs="Times New Roman"/>
          <w:sz w:val="24"/>
        </w:rPr>
        <w:t>3.3.</w:t>
      </w:r>
      <w:r w:rsidR="00674967">
        <w:rPr>
          <w:rFonts w:ascii="Times New Roman" w:hAnsi="Times New Roman" w:cs="Times New Roman"/>
          <w:sz w:val="24"/>
        </w:rPr>
        <w:t>В соответствии с пунктом 108 Инструкции к Единому плану счетов № 157н списание материальных запасов производится по средней фактической стоимости по следующим документам:</w:t>
      </w:r>
    </w:p>
    <w:p w:rsidR="00674967" w:rsidRPr="00D6450B"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 xml:space="preserve">- ведомостью выдачи материальных ценностей на нужды учреждения (ф. 0504210) </w:t>
      </w:r>
    </w:p>
    <w:p w:rsidR="00674967" w:rsidRPr="00D6450B"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Применяется для канцелярских принадлежностей, лекарственных препаратов, хозяйственных материалов, запасных частей;</w:t>
      </w:r>
    </w:p>
    <w:p w:rsidR="00674967" w:rsidRPr="00D6450B"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 xml:space="preserve"> -акт на списание материалов  (ф. 0504230)</w:t>
      </w:r>
    </w:p>
    <w:p w:rsidR="00674967" w:rsidRPr="00D6450B"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Применяется для строительных материалов;</w:t>
      </w:r>
    </w:p>
    <w:p w:rsidR="00674967"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 актом о списании мягкого и хозяйст</w:t>
      </w:r>
      <w:r>
        <w:rPr>
          <w:rFonts w:ascii="Times New Roman" w:hAnsi="Times New Roman" w:cs="Times New Roman"/>
          <w:sz w:val="24"/>
          <w:szCs w:val="24"/>
        </w:rPr>
        <w:t xml:space="preserve">венного инвентаря (ф. 0504143) </w:t>
      </w:r>
    </w:p>
    <w:p w:rsidR="00674967" w:rsidRPr="00D6450B"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Применяется </w:t>
      </w:r>
      <w:r w:rsidRPr="00D6450B">
        <w:rPr>
          <w:rFonts w:ascii="Times New Roman" w:hAnsi="Times New Roman" w:cs="Times New Roman"/>
          <w:sz w:val="24"/>
          <w:szCs w:val="24"/>
        </w:rPr>
        <w:t xml:space="preserve"> для мягкого и хозяйственного инвентаря, посуды;</w:t>
      </w:r>
    </w:p>
    <w:p w:rsidR="00674967"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6450B">
        <w:rPr>
          <w:rFonts w:ascii="Times New Roman" w:hAnsi="Times New Roman" w:cs="Times New Roman"/>
          <w:sz w:val="24"/>
          <w:szCs w:val="24"/>
        </w:rPr>
        <w:t>- меню-требование</w:t>
      </w:r>
      <w:r>
        <w:rPr>
          <w:rFonts w:ascii="Times New Roman" w:hAnsi="Times New Roman" w:cs="Times New Roman"/>
          <w:sz w:val="24"/>
          <w:szCs w:val="24"/>
        </w:rPr>
        <w:t xml:space="preserve">м на выдачу продуктов питания </w:t>
      </w:r>
    </w:p>
    <w:p w:rsidR="00674967"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 Применяется для </w:t>
      </w:r>
      <w:r w:rsidRPr="00D6450B">
        <w:rPr>
          <w:rFonts w:ascii="Times New Roman" w:hAnsi="Times New Roman" w:cs="Times New Roman"/>
          <w:sz w:val="24"/>
          <w:szCs w:val="24"/>
        </w:rPr>
        <w:t>продукт</w:t>
      </w:r>
      <w:r>
        <w:rPr>
          <w:rFonts w:ascii="Times New Roman" w:hAnsi="Times New Roman" w:cs="Times New Roman"/>
          <w:sz w:val="24"/>
          <w:szCs w:val="24"/>
        </w:rPr>
        <w:t>ов</w:t>
      </w:r>
      <w:r w:rsidRPr="00D6450B">
        <w:rPr>
          <w:rFonts w:ascii="Times New Roman" w:hAnsi="Times New Roman" w:cs="Times New Roman"/>
          <w:sz w:val="24"/>
          <w:szCs w:val="24"/>
        </w:rPr>
        <w:t xml:space="preserve"> питания.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674967"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iCs/>
          <w:sz w:val="24"/>
        </w:rPr>
        <w:t>3.</w:t>
      </w:r>
      <w:r w:rsidR="00215FB3">
        <w:rPr>
          <w:rFonts w:ascii="Times New Roman" w:hAnsi="Times New Roman" w:cs="Times New Roman"/>
          <w:iCs/>
          <w:sz w:val="24"/>
        </w:rPr>
        <w:t>4</w:t>
      </w:r>
      <w:r>
        <w:rPr>
          <w:rFonts w:ascii="Times New Roman" w:hAnsi="Times New Roman" w:cs="Times New Roman"/>
          <w:iCs/>
          <w:sz w:val="24"/>
        </w:rPr>
        <w:t>.</w:t>
      </w:r>
      <w:r w:rsidR="00D53BB1" w:rsidRPr="004975FE">
        <w:rPr>
          <w:rFonts w:ascii="Times New Roman" w:hAnsi="Times New Roman" w:cs="Times New Roman"/>
          <w:sz w:val="24"/>
        </w:rPr>
        <w:t xml:space="preserve"> При приобретении и (или) создании материальных запасов за счет средств, полученных по разным видам деятельности, сумма вложений, сформированных на счете </w:t>
      </w:r>
      <w:r w:rsidR="00261A77" w:rsidRPr="004975FE">
        <w:rPr>
          <w:rFonts w:ascii="Times New Roman" w:hAnsi="Times New Roman" w:cs="Times New Roman"/>
          <w:sz w:val="24"/>
        </w:rPr>
        <w:t>КБК Х.</w:t>
      </w:r>
      <w:r w:rsidR="00D53BB1" w:rsidRPr="004975FE">
        <w:rPr>
          <w:rFonts w:ascii="Times New Roman" w:hAnsi="Times New Roman" w:cs="Times New Roman"/>
          <w:sz w:val="24"/>
        </w:rPr>
        <w:t>106.00</w:t>
      </w:r>
      <w:r w:rsidR="00261A77" w:rsidRPr="004975FE">
        <w:rPr>
          <w:rFonts w:ascii="Times New Roman" w:hAnsi="Times New Roman" w:cs="Times New Roman"/>
          <w:sz w:val="24"/>
        </w:rPr>
        <w:t>.000</w:t>
      </w:r>
      <w:r w:rsidR="00D53BB1" w:rsidRPr="004975FE">
        <w:rPr>
          <w:rFonts w:ascii="Times New Roman" w:hAnsi="Times New Roman" w:cs="Times New Roman"/>
          <w:sz w:val="24"/>
        </w:rPr>
        <w:t>, переводится на код вида деятельности 4 «субсидии на выполнение государственного (муниципального) задания».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3</w:t>
      </w:r>
      <w:r w:rsidRPr="004975FE">
        <w:rPr>
          <w:rFonts w:ascii="Times New Roman" w:hAnsi="Times New Roman" w:cs="Times New Roman"/>
          <w:sz w:val="24"/>
        </w:rPr>
        <w:t>.</w:t>
      </w:r>
      <w:r w:rsidR="00215FB3">
        <w:rPr>
          <w:rFonts w:ascii="Times New Roman" w:hAnsi="Times New Roman" w:cs="Times New Roman"/>
          <w:sz w:val="24"/>
        </w:rPr>
        <w:t>5</w:t>
      </w:r>
      <w:r w:rsidRPr="004975FE">
        <w:rPr>
          <w:rFonts w:ascii="Times New Roman" w:hAnsi="Times New Roman" w:cs="Times New Roman"/>
          <w:sz w:val="24"/>
        </w:rPr>
        <w:t>.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D53BB1" w:rsidRPr="004975FE" w:rsidRDefault="00D53BB1" w:rsidP="00FE11D8">
      <w:pPr>
        <w:numPr>
          <w:ilvl w:val="0"/>
          <w:numId w:val="9"/>
        </w:numPr>
        <w:rPr>
          <w:rFonts w:ascii="Times New Roman" w:hAnsi="Times New Roman" w:cs="Times New Roman"/>
          <w:sz w:val="24"/>
        </w:rPr>
      </w:pPr>
      <w:r w:rsidRPr="004975FE">
        <w:rPr>
          <w:rFonts w:ascii="Times New Roman" w:hAnsi="Times New Roman" w:cs="Times New Roman"/>
          <w:sz w:val="24"/>
        </w:rPr>
        <w:t>их справедливой стоимости на дату принятия к бухгалтерскому учету, рассчитанной методом рыночных цен;</w:t>
      </w:r>
    </w:p>
    <w:p w:rsidR="00D53BB1" w:rsidRPr="004975FE" w:rsidRDefault="00D53BB1" w:rsidP="00FE11D8">
      <w:pPr>
        <w:numPr>
          <w:ilvl w:val="0"/>
          <w:numId w:val="9"/>
        </w:numPr>
        <w:rPr>
          <w:rFonts w:ascii="Times New Roman" w:hAnsi="Times New Roman" w:cs="Times New Roman"/>
          <w:sz w:val="24"/>
        </w:rPr>
      </w:pPr>
      <w:r w:rsidRPr="004975FE">
        <w:rPr>
          <w:rFonts w:ascii="Times New Roman" w:hAnsi="Times New Roman" w:cs="Times New Roman"/>
          <w:sz w:val="24"/>
        </w:rPr>
        <w:t>сумм, уплачиваемых учреждением за доставку материальных запасов, приведение их в состояние, пригодное для использования.</w:t>
      </w:r>
    </w:p>
    <w:p w:rsidR="00D53BB1" w:rsidRPr="004975FE" w:rsidRDefault="00D53BB1" w:rsidP="00D53BB1">
      <w:pPr>
        <w:rPr>
          <w:rFonts w:ascii="Times New Roman" w:hAnsi="Times New Roman" w:cs="Times New Roman"/>
          <w:sz w:val="24"/>
        </w:rPr>
      </w:pPr>
      <w:r w:rsidRPr="004975FE">
        <w:rPr>
          <w:rFonts w:ascii="Times New Roman" w:hAnsi="Times New Roman" w:cs="Times New Roman"/>
          <w:sz w:val="24"/>
        </w:rPr>
        <w:t xml:space="preserve">Основание: пункты 52–60 </w:t>
      </w:r>
      <w:r w:rsidR="00895656" w:rsidRPr="004975FE">
        <w:rPr>
          <w:rFonts w:ascii="Times New Roman" w:hAnsi="Times New Roman" w:cs="Times New Roman"/>
          <w:sz w:val="24"/>
        </w:rPr>
        <w:t>СГС</w:t>
      </w:r>
      <w:r w:rsidRPr="004975FE">
        <w:rPr>
          <w:rFonts w:ascii="Times New Roman" w:hAnsi="Times New Roman" w:cs="Times New Roman"/>
          <w:sz w:val="24"/>
        </w:rPr>
        <w:t xml:space="preserve"> «Концептуальные основы бухучета и отчетности».</w:t>
      </w:r>
    </w:p>
    <w:p w:rsidR="00D53BB1" w:rsidRPr="004975FE" w:rsidRDefault="00D53BB1" w:rsidP="00D53BB1">
      <w:pPr>
        <w:rPr>
          <w:rFonts w:ascii="Times New Roman" w:hAnsi="Times New Roman" w:cs="Times New Roman"/>
          <w:sz w:val="24"/>
        </w:rPr>
      </w:pPr>
      <w:r w:rsidRPr="004975FE">
        <w:rPr>
          <w:rFonts w:ascii="Times New Roman" w:hAnsi="Times New Roman" w:cs="Times New Roman"/>
          <w:sz w:val="24"/>
        </w:rPr>
        <w:t> </w:t>
      </w:r>
    </w:p>
    <w:p w:rsidR="00190FE0" w:rsidRPr="004975FE" w:rsidRDefault="00190FE0" w:rsidP="00190FE0">
      <w:pPr>
        <w:rPr>
          <w:rFonts w:ascii="Times New Roman" w:hAnsi="Times New Roman" w:cs="Times New Roman"/>
          <w:sz w:val="24"/>
        </w:rPr>
      </w:pPr>
      <w:r w:rsidRPr="004975FE">
        <w:rPr>
          <w:rFonts w:ascii="Times New Roman" w:hAnsi="Times New Roman" w:cs="Times New Roman"/>
          <w:sz w:val="24"/>
        </w:rPr>
        <w:t>3.</w:t>
      </w:r>
      <w:r w:rsidR="00215FB3">
        <w:rPr>
          <w:rFonts w:ascii="Times New Roman" w:hAnsi="Times New Roman" w:cs="Times New Roman"/>
          <w:sz w:val="24"/>
        </w:rPr>
        <w:t>6</w:t>
      </w:r>
      <w:r w:rsidRPr="004975FE">
        <w:rPr>
          <w:rFonts w:ascii="Times New Roman" w:hAnsi="Times New Roman" w:cs="Times New Roman"/>
          <w:sz w:val="24"/>
        </w:rPr>
        <w:t>. Материальные запасы (</w:t>
      </w:r>
      <w:r w:rsidR="00B51983" w:rsidRPr="004975FE">
        <w:rPr>
          <w:rFonts w:ascii="Times New Roman" w:hAnsi="Times New Roman" w:cs="Times New Roman"/>
          <w:sz w:val="24"/>
        </w:rPr>
        <w:t xml:space="preserve">мягкий </w:t>
      </w:r>
      <w:r w:rsidR="00EC44AB" w:rsidRPr="004975FE">
        <w:rPr>
          <w:rFonts w:ascii="Times New Roman" w:hAnsi="Times New Roman" w:cs="Times New Roman"/>
          <w:sz w:val="24"/>
        </w:rPr>
        <w:t>инвентарь</w:t>
      </w:r>
      <w:r w:rsidRPr="004975FE">
        <w:rPr>
          <w:rFonts w:ascii="Times New Roman" w:hAnsi="Times New Roman" w:cs="Times New Roman"/>
          <w:sz w:val="24"/>
        </w:rPr>
        <w:t>) изготавливаютс</w:t>
      </w:r>
      <w:r w:rsidR="00C04283" w:rsidRPr="004975FE">
        <w:rPr>
          <w:rFonts w:ascii="Times New Roman" w:hAnsi="Times New Roman" w:cs="Times New Roman"/>
          <w:sz w:val="24"/>
        </w:rPr>
        <w:t>я для нужд учреждения и принимаю</w:t>
      </w:r>
      <w:r w:rsidRPr="004975FE">
        <w:rPr>
          <w:rFonts w:ascii="Times New Roman" w:hAnsi="Times New Roman" w:cs="Times New Roman"/>
          <w:sz w:val="24"/>
        </w:rPr>
        <w:t>тся к учету по фактической стоимости на основании Требования-накладной (ф.</w:t>
      </w:r>
      <w:r w:rsidR="00B73610" w:rsidRPr="004975FE">
        <w:rPr>
          <w:rFonts w:ascii="Times New Roman" w:hAnsi="Times New Roman" w:cs="Times New Roman"/>
          <w:sz w:val="24"/>
          <w:lang w:val="en-US"/>
        </w:rPr>
        <w:t> </w:t>
      </w:r>
      <w:r w:rsidRPr="004975FE">
        <w:rPr>
          <w:rFonts w:ascii="Times New Roman" w:hAnsi="Times New Roman" w:cs="Times New Roman"/>
          <w:sz w:val="24"/>
        </w:rPr>
        <w:t>0504204).</w:t>
      </w:r>
    </w:p>
    <w:p w:rsidR="00190FE0" w:rsidRPr="004975FE" w:rsidRDefault="00190FE0" w:rsidP="00190FE0">
      <w:pPr>
        <w:rPr>
          <w:rFonts w:ascii="Times New Roman" w:hAnsi="Times New Roman" w:cs="Times New Roman"/>
          <w:sz w:val="24"/>
        </w:rPr>
      </w:pPr>
      <w:r w:rsidRPr="004975FE">
        <w:rPr>
          <w:rFonts w:ascii="Times New Roman" w:hAnsi="Times New Roman" w:cs="Times New Roman"/>
          <w:sz w:val="24"/>
        </w:rPr>
        <w:lastRenderedPageBreak/>
        <w:t> </w:t>
      </w:r>
    </w:p>
    <w:p w:rsidR="00190FE0" w:rsidRPr="004975FE" w:rsidRDefault="00190FE0" w:rsidP="00190FE0">
      <w:pPr>
        <w:rPr>
          <w:rFonts w:ascii="Times New Roman" w:hAnsi="Times New Roman" w:cs="Times New Roman"/>
          <w:sz w:val="24"/>
        </w:rPr>
      </w:pPr>
      <w:r w:rsidRPr="004975FE">
        <w:rPr>
          <w:rFonts w:ascii="Times New Roman" w:hAnsi="Times New Roman" w:cs="Times New Roman"/>
          <w:sz w:val="24"/>
        </w:rPr>
        <w:t>3.</w:t>
      </w:r>
      <w:r w:rsidR="00215FB3">
        <w:rPr>
          <w:rFonts w:ascii="Times New Roman" w:hAnsi="Times New Roman" w:cs="Times New Roman"/>
          <w:sz w:val="24"/>
        </w:rPr>
        <w:t>7</w:t>
      </w:r>
      <w:r w:rsidRPr="004975FE">
        <w:rPr>
          <w:rFonts w:ascii="Times New Roman" w:hAnsi="Times New Roman" w:cs="Times New Roman"/>
          <w:sz w:val="24"/>
        </w:rPr>
        <w:t>. Ветошь, полученная от списания мягкого инвентаря, принимается к учету на основании Требования-накладной (ф. 0504204) по справедливой стоимости, определенной комиссией по поступлению и выбытию активов методом рыночных цен.</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674967" w:rsidRDefault="00D53BB1"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4975FE">
        <w:rPr>
          <w:rFonts w:ascii="Times New Roman" w:hAnsi="Times New Roman" w:cs="Times New Roman"/>
          <w:iCs/>
          <w:sz w:val="24"/>
        </w:rPr>
        <w:t>4.</w:t>
      </w:r>
      <w:r w:rsidRPr="004975FE">
        <w:rPr>
          <w:rFonts w:ascii="Times New Roman" w:hAnsi="Times New Roman" w:cs="Times New Roman"/>
          <w:sz w:val="24"/>
        </w:rPr>
        <w:t> </w:t>
      </w:r>
      <w:r w:rsidR="00FA34C7" w:rsidRPr="004975FE">
        <w:rPr>
          <w:rFonts w:ascii="Times New Roman" w:hAnsi="Times New Roman" w:cs="Times New Roman"/>
          <w:sz w:val="24"/>
        </w:rPr>
        <w:t> </w:t>
      </w:r>
      <w:r w:rsidR="00674967">
        <w:rPr>
          <w:rFonts w:ascii="Times New Roman" w:hAnsi="Times New Roman" w:cs="Times New Roman"/>
          <w:sz w:val="24"/>
          <w:szCs w:val="24"/>
        </w:rPr>
        <w:t>Непроизводственные активы:</w:t>
      </w:r>
    </w:p>
    <w:p w:rsidR="00674967"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p>
    <w:p w:rsidR="00674967" w:rsidRPr="0094457D" w:rsidRDefault="00674967" w:rsidP="00674967">
      <w:pPr>
        <w:pStyle w:val="s1"/>
        <w:spacing w:before="0" w:beforeAutospacing="0" w:after="0" w:afterAutospacing="0"/>
        <w:rPr>
          <w:bCs/>
          <w:color w:val="000000"/>
        </w:rPr>
      </w:pPr>
      <w:r>
        <w:t>4.1</w:t>
      </w:r>
      <w:r w:rsidRPr="0094457D">
        <w:t>.</w:t>
      </w:r>
      <w:r w:rsidRPr="0094457D">
        <w:rPr>
          <w:rFonts w:ascii="Arial" w:hAnsi="Arial" w:cs="Arial"/>
          <w:bCs/>
          <w:color w:val="000000"/>
        </w:rPr>
        <w:t xml:space="preserve"> </w:t>
      </w:r>
      <w:r w:rsidRPr="0094457D">
        <w:rPr>
          <w:bCs/>
          <w:color w:val="000000"/>
        </w:rPr>
        <w:t xml:space="preserve">К </w:t>
      </w:r>
      <w:proofErr w:type="spellStart"/>
      <w:r w:rsidRPr="0094457D">
        <w:rPr>
          <w:bCs/>
          <w:color w:val="000000"/>
        </w:rPr>
        <w:t>непроизведенным</w:t>
      </w:r>
      <w:proofErr w:type="spellEnd"/>
      <w:r w:rsidRPr="0094457D">
        <w:rPr>
          <w:bCs/>
          <w:color w:val="000000"/>
        </w:rPr>
        <w:t xml:space="preserve">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w:t>
      </w:r>
    </w:p>
    <w:p w:rsidR="00D53BB1" w:rsidRPr="00674967" w:rsidRDefault="00674967" w:rsidP="0067496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i/>
          <w:sz w:val="24"/>
          <w:szCs w:val="24"/>
        </w:rPr>
      </w:pPr>
      <w:r w:rsidRPr="0094457D">
        <w:rPr>
          <w:rFonts w:ascii="Times New Roman" w:hAnsi="Times New Roman" w:cs="Times New Roman"/>
          <w:bCs/>
          <w:color w:val="000000"/>
          <w:sz w:val="24"/>
          <w:szCs w:val="24"/>
          <w:shd w:val="clear" w:color="auto" w:fill="FFFFFF"/>
        </w:rPr>
        <w:t>Земельные участки, используемые учреждениями на праве постоянного (бессрочного) пользования (в том числе, расположенные под объектами недвижимости), учитываются на основании документа (свидетельства), подтверждающего право пользования земельным участком, по их кадастровой стоимости</w:t>
      </w:r>
      <w:r>
        <w:rPr>
          <w:rFonts w:ascii="Times New Roman" w:hAnsi="Times New Roman" w:cs="Times New Roman"/>
          <w:bCs/>
          <w:color w:val="000000"/>
          <w:sz w:val="24"/>
          <w:szCs w:val="24"/>
          <w:shd w:val="clear" w:color="auto" w:fill="FFFFFF"/>
        </w:rPr>
        <w:t>.</w:t>
      </w:r>
      <w:r w:rsidRPr="0094457D">
        <w:rPr>
          <w:rFonts w:ascii="Times New Roman" w:hAnsi="Times New Roman" w:cs="Times New Roman"/>
          <w:b/>
          <w:bCs/>
          <w:color w:val="000000"/>
          <w:sz w:val="18"/>
          <w:szCs w:val="18"/>
        </w:rPr>
        <w:br/>
      </w:r>
      <w:r w:rsidR="00D53BB1" w:rsidRPr="004975FE">
        <w:rPr>
          <w:rFonts w:ascii="Times New Roman" w:hAnsi="Times New Roman" w:cs="Times New Roman"/>
          <w:sz w:val="24"/>
        </w:rPr>
        <w:t>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iCs/>
          <w:sz w:val="24"/>
        </w:rPr>
        <w:t>5. Затраты на изготовление готовой продукции, выполнение работ, оказание услуг</w:t>
      </w:r>
    </w:p>
    <w:p w:rsidR="0095075A" w:rsidRDefault="00D53BB1"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4975FE">
        <w:rPr>
          <w:rFonts w:ascii="Times New Roman" w:hAnsi="Times New Roman" w:cs="Times New Roman"/>
          <w:sz w:val="24"/>
        </w:rPr>
        <w:t> </w:t>
      </w:r>
      <w:r w:rsidR="0095075A">
        <w:rPr>
          <w:rFonts w:ascii="Times New Roman" w:hAnsi="Times New Roman" w:cs="Times New Roman"/>
          <w:sz w:val="24"/>
          <w:szCs w:val="24"/>
        </w:rPr>
        <w:t xml:space="preserve">видов услуг (работ), </w:t>
      </w:r>
      <w:r w:rsidR="0095075A" w:rsidRPr="00814617">
        <w:rPr>
          <w:rFonts w:ascii="Times New Roman" w:hAnsi="Times New Roman" w:cs="Times New Roman"/>
          <w:sz w:val="24"/>
          <w:szCs w:val="24"/>
        </w:rPr>
        <w:t>готовой продукции</w:t>
      </w:r>
      <w:r w:rsidR="0095075A">
        <w:rPr>
          <w:rFonts w:ascii="Times New Roman" w:hAnsi="Times New Roman" w:cs="Times New Roman"/>
          <w:sz w:val="24"/>
          <w:szCs w:val="24"/>
        </w:rPr>
        <w:t>:</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А) в рамках выполнения государственного задания:</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Б) в рамках приносящей доход деятельности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В) в рамках </w:t>
      </w:r>
      <w:r w:rsidRPr="00814617">
        <w:rPr>
          <w:rFonts w:ascii="Times New Roman" w:hAnsi="Times New Roman" w:cs="Times New Roman"/>
          <w:sz w:val="24"/>
          <w:szCs w:val="24"/>
        </w:rPr>
        <w:t>субсидии на иные цели</w:t>
      </w:r>
    </w:p>
    <w:p w:rsidR="0095075A" w:rsidRDefault="008F06F0"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5</w:t>
      </w:r>
      <w:r w:rsidR="0095075A">
        <w:rPr>
          <w:rFonts w:ascii="Times New Roman" w:hAnsi="Times New Roman" w:cs="Times New Roman"/>
          <w:sz w:val="24"/>
          <w:szCs w:val="24"/>
        </w:rPr>
        <w:t>.</w:t>
      </w:r>
      <w:r>
        <w:rPr>
          <w:rFonts w:ascii="Times New Roman" w:hAnsi="Times New Roman" w:cs="Times New Roman"/>
          <w:sz w:val="24"/>
          <w:szCs w:val="24"/>
        </w:rPr>
        <w:t>1</w:t>
      </w:r>
      <w:r w:rsidR="0095075A">
        <w:rPr>
          <w:rFonts w:ascii="Times New Roman" w:hAnsi="Times New Roman" w:cs="Times New Roman"/>
          <w:sz w:val="24"/>
          <w:szCs w:val="24"/>
        </w:rPr>
        <w:t>. Затраты на изготовление готовой продукции (выполнение работ, оказание услуг) делятся на прямые и накладные.</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109.61). В том числе:</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-затраты на оплату труда и начисления на выплаты по оплате труда сотрудников учреждения, непосредственно участвующих в оказании услуги (изготовлении продукции);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-списанные материальные запасы, израсходованные непосредственно на оказание услуги (изготовление продукции), естественная убыль;</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-переданные в эксплуатацию объекты основных сре</w:t>
      </w:r>
      <w:proofErr w:type="gramStart"/>
      <w:r>
        <w:rPr>
          <w:rFonts w:ascii="Times New Roman" w:hAnsi="Times New Roman" w:cs="Times New Roman"/>
          <w:sz w:val="24"/>
          <w:szCs w:val="24"/>
        </w:rPr>
        <w:t>дств ст</w:t>
      </w:r>
      <w:proofErr w:type="gramEnd"/>
      <w:r>
        <w:rPr>
          <w:rFonts w:ascii="Times New Roman" w:hAnsi="Times New Roman" w:cs="Times New Roman"/>
          <w:sz w:val="24"/>
          <w:szCs w:val="24"/>
        </w:rPr>
        <w:t>оимостью до 10000 руб. включительно, которые используются при оказании услуги (изготовлении продукции);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-сумма амортизации основных средств, которые используются при оказании услуги (изготовлении продукции);</w:t>
      </w:r>
    </w:p>
    <w:p w:rsidR="0095075A" w:rsidRDefault="0095075A" w:rsidP="0095075A">
      <w:pPr>
        <w:shd w:val="clear" w:color="auto" w:fill="FFFFFF"/>
        <w:jc w:val="both"/>
        <w:rPr>
          <w:rFonts w:ascii="Times New Roman" w:hAnsi="Times New Roman" w:cs="Times New Roman"/>
          <w:sz w:val="24"/>
        </w:rPr>
      </w:pPr>
      <w:r w:rsidRPr="00802F21">
        <w:rPr>
          <w:rFonts w:ascii="Times New Roman" w:hAnsi="Times New Roman" w:cs="Times New Roman"/>
          <w:sz w:val="24"/>
        </w:rPr>
        <w:t>Установить, что перечень данных расходов не является закрытым.</w:t>
      </w:r>
    </w:p>
    <w:p w:rsidR="0095075A" w:rsidRDefault="008F06F0"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5.2</w:t>
      </w:r>
      <w:r w:rsidR="0095075A">
        <w:rPr>
          <w:rFonts w:ascii="Times New Roman" w:hAnsi="Times New Roman" w:cs="Times New Roman"/>
          <w:sz w:val="24"/>
          <w:szCs w:val="24"/>
        </w:rPr>
        <w:t>. В составе общехозяйственных расходов учитываются расходы, распределяемые между всеми видами услуг (продукции) (</w:t>
      </w:r>
      <w:proofErr w:type="spellStart"/>
      <w:r w:rsidR="0095075A">
        <w:rPr>
          <w:rFonts w:ascii="Times New Roman" w:hAnsi="Times New Roman" w:cs="Times New Roman"/>
          <w:sz w:val="24"/>
          <w:szCs w:val="24"/>
        </w:rPr>
        <w:t>сч</w:t>
      </w:r>
      <w:proofErr w:type="spellEnd"/>
      <w:r w:rsidR="0095075A">
        <w:rPr>
          <w:rFonts w:ascii="Times New Roman" w:hAnsi="Times New Roman" w:cs="Times New Roman"/>
          <w:sz w:val="24"/>
          <w:szCs w:val="24"/>
        </w:rPr>
        <w:t>. 109.81):</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-расходы на оплату труда и начисления на выплаты по оплате труда сотрудников учреждения, не принимающих непосредственного участия при оказании услуги (изготовлении продукции): административно-управленческого, административно-хозяйственного и прочего обслуживающего персонала;</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-материальные запасы, израсходованные на общехозяйственные нужды учреждения (в т. ч. в качестве естественной убыли, пришедшие в негодность) на цели, не связанные напрямую с оказанием услуг (изготовлением готовой продукции);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-переданные в эксплуатацию объекты основных сре</w:t>
      </w:r>
      <w:proofErr w:type="gramStart"/>
      <w:r>
        <w:rPr>
          <w:rFonts w:ascii="Times New Roman" w:hAnsi="Times New Roman" w:cs="Times New Roman"/>
          <w:sz w:val="24"/>
          <w:szCs w:val="24"/>
        </w:rPr>
        <w:t>дств ст</w:t>
      </w:r>
      <w:proofErr w:type="gramEnd"/>
      <w:r>
        <w:rPr>
          <w:rFonts w:ascii="Times New Roman" w:hAnsi="Times New Roman" w:cs="Times New Roman"/>
          <w:sz w:val="24"/>
          <w:szCs w:val="24"/>
        </w:rPr>
        <w:t>оимостью до 10000 руб. включительно на цели, не связанные напрямую с оказанием услуг (изготовлением готовой продукции);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-амортизация основных средств, не связанных напрямую с оказанием услуг (выполнением работ, изготовлением готовой продукции);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-коммунальные расходы;</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-расходы услуги связи;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-расходы на транспортные услуги;</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lastRenderedPageBreak/>
        <w:t>-расходы на содержание транспорта, зданий, сооружений и инвентаря общехозяйственного назначения;</w:t>
      </w:r>
    </w:p>
    <w:p w:rsidR="0095075A" w:rsidRDefault="0095075A" w:rsidP="0095075A">
      <w:pPr>
        <w:shd w:val="clear" w:color="auto" w:fill="FFFFFF"/>
        <w:jc w:val="both"/>
        <w:rPr>
          <w:rFonts w:ascii="Times New Roman" w:hAnsi="Times New Roman" w:cs="Times New Roman"/>
          <w:sz w:val="24"/>
        </w:rPr>
      </w:pPr>
      <w:r w:rsidRPr="00D30090">
        <w:rPr>
          <w:rFonts w:ascii="Times New Roman" w:hAnsi="Times New Roman" w:cs="Times New Roman"/>
          <w:sz w:val="24"/>
        </w:rPr>
        <w:t>- аудиторские, консультационные и информационные расходы учреждения;</w:t>
      </w:r>
    </w:p>
    <w:p w:rsidR="0095075A" w:rsidRDefault="0095075A" w:rsidP="0095075A">
      <w:pPr>
        <w:shd w:val="clear" w:color="auto" w:fill="FFFFFF"/>
        <w:jc w:val="both"/>
        <w:rPr>
          <w:rFonts w:ascii="Times New Roman" w:hAnsi="Times New Roman" w:cs="Times New Roman"/>
          <w:sz w:val="24"/>
        </w:rPr>
      </w:pPr>
      <w:r w:rsidRPr="00D30090">
        <w:rPr>
          <w:rFonts w:ascii="Times New Roman" w:hAnsi="Times New Roman" w:cs="Times New Roman"/>
          <w:sz w:val="24"/>
        </w:rPr>
        <w:t>- почтово-телеграфные расходы учреждения;</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-на охрану </w:t>
      </w:r>
      <w:r w:rsidRPr="00D30090">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D30090">
        <w:rPr>
          <w:rFonts w:ascii="Times New Roman" w:hAnsi="Times New Roman" w:cs="Times New Roman"/>
          <w:sz w:val="24"/>
          <w:szCs w:val="24"/>
        </w:rPr>
        <w:t>в том числе противопожарную;</w:t>
      </w:r>
    </w:p>
    <w:p w:rsidR="00F35178"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-прочие работы и услуги на общехозяйственные нужды.</w:t>
      </w:r>
    </w:p>
    <w:p w:rsidR="00F35178" w:rsidRDefault="00F35178"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p>
    <w:p w:rsidR="00F35178" w:rsidRDefault="00F35178" w:rsidP="00F35178">
      <w:pPr>
        <w:shd w:val="clear" w:color="auto" w:fill="FFFFFF"/>
        <w:jc w:val="both"/>
        <w:rPr>
          <w:rFonts w:ascii="Times New Roman" w:hAnsi="Times New Roman" w:cs="Times New Roman"/>
          <w:sz w:val="24"/>
          <w:highlight w:val="yellow"/>
        </w:rPr>
      </w:pPr>
      <w:r w:rsidRPr="00D30090">
        <w:rPr>
          <w:rFonts w:ascii="Times New Roman" w:hAnsi="Times New Roman" w:cs="Times New Roman"/>
          <w:sz w:val="24"/>
        </w:rPr>
        <w:t>Установить, что перечень данных расходов не является закрытым.</w:t>
      </w:r>
      <w:r w:rsidRPr="00D30090">
        <w:rPr>
          <w:rFonts w:ascii="Times New Roman" w:hAnsi="Times New Roman" w:cs="Times New Roman"/>
          <w:sz w:val="24"/>
          <w:highlight w:val="yellow"/>
        </w:rPr>
        <w:t xml:space="preserve"> </w:t>
      </w:r>
    </w:p>
    <w:p w:rsidR="00F35178" w:rsidRDefault="00F35178" w:rsidP="00987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87F7C" w:rsidRPr="00987F7C" w:rsidRDefault="00987F7C" w:rsidP="00987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987F7C">
        <w:rPr>
          <w:rFonts w:ascii="Times New Roman" w:hAnsi="Times New Roman" w:cs="Times New Roman"/>
          <w:sz w:val="24"/>
        </w:rPr>
        <w:t>Общехозяйственные расходы учреждения, произведенные за отчетный период (месяц), распределяются:</w:t>
      </w:r>
      <w:r w:rsidRPr="00987F7C">
        <w:rPr>
          <w:rFonts w:ascii="Times New Roman" w:hAnsi="Times New Roman" w:cs="Times New Roman"/>
          <w:sz w:val="24"/>
        </w:rPr>
        <w:br/>
        <w:t>– в части распределяемых расходов – на себестоимость реализованной готовой продукции, оказанных работ, услуг пропорционально прямым затратам на единицу услуги, работы, продукции</w:t>
      </w:r>
      <w:proofErr w:type="gramStart"/>
      <w:r w:rsidR="00F35178" w:rsidRPr="00D30090">
        <w:rPr>
          <w:rFonts w:ascii="Times New Roman" w:hAnsi="Times New Roman" w:cs="Times New Roman"/>
          <w:sz w:val="24"/>
        </w:rPr>
        <w:t>1</w:t>
      </w:r>
      <w:proofErr w:type="gramEnd"/>
      <w:r w:rsidR="00F35178" w:rsidRPr="00D30090">
        <w:rPr>
          <w:rFonts w:ascii="Times New Roman" w:hAnsi="Times New Roman" w:cs="Times New Roman"/>
          <w:sz w:val="24"/>
        </w:rPr>
        <w:t xml:space="preserve"> раз </w:t>
      </w:r>
      <w:r w:rsidR="00F35178">
        <w:rPr>
          <w:rFonts w:ascii="Times New Roman" w:hAnsi="Times New Roman" w:cs="Times New Roman"/>
          <w:sz w:val="24"/>
        </w:rPr>
        <w:t>в</w:t>
      </w:r>
      <w:r w:rsidR="00F35178" w:rsidRPr="00DB121F">
        <w:rPr>
          <w:rFonts w:ascii="Times New Roman" w:hAnsi="Times New Roman" w:cs="Times New Roman"/>
          <w:color w:val="FF0000"/>
          <w:sz w:val="24"/>
        </w:rPr>
        <w:t xml:space="preserve"> месяц</w:t>
      </w:r>
      <w:r w:rsidRPr="00987F7C">
        <w:rPr>
          <w:rFonts w:ascii="Times New Roman" w:hAnsi="Times New Roman" w:cs="Times New Roman"/>
          <w:sz w:val="24"/>
        </w:rPr>
        <w:t>;</w:t>
      </w:r>
      <w:r w:rsidRPr="00987F7C">
        <w:rPr>
          <w:rFonts w:ascii="Times New Roman" w:hAnsi="Times New Roman" w:cs="Times New Roman"/>
          <w:sz w:val="24"/>
        </w:rPr>
        <w:br/>
        <w:t xml:space="preserve">– в части </w:t>
      </w:r>
      <w:proofErr w:type="spellStart"/>
      <w:r w:rsidRPr="00987F7C">
        <w:rPr>
          <w:rFonts w:ascii="Times New Roman" w:hAnsi="Times New Roman" w:cs="Times New Roman"/>
          <w:sz w:val="24"/>
        </w:rPr>
        <w:t>нераспределяемых</w:t>
      </w:r>
      <w:proofErr w:type="spellEnd"/>
      <w:r w:rsidRPr="00987F7C">
        <w:rPr>
          <w:rFonts w:ascii="Times New Roman" w:hAnsi="Times New Roman" w:cs="Times New Roman"/>
          <w:sz w:val="24"/>
        </w:rPr>
        <w:t xml:space="preserve"> расходов – на увеличение расходов текущего финансового года (КБК Х.401.20.000).</w:t>
      </w:r>
    </w:p>
    <w:p w:rsidR="00987F7C" w:rsidRPr="00987F7C" w:rsidRDefault="00987F7C" w:rsidP="00987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987F7C">
        <w:rPr>
          <w:rFonts w:ascii="Times New Roman" w:hAnsi="Times New Roman" w:cs="Times New Roman"/>
          <w:sz w:val="24"/>
        </w:rPr>
        <w:t>Основание: пункт 135 Инструкции к Единому плану счетов № 157н.</w:t>
      </w:r>
    </w:p>
    <w:p w:rsidR="00987F7C" w:rsidRDefault="00987F7C" w:rsidP="0095075A">
      <w:pPr>
        <w:shd w:val="clear" w:color="auto" w:fill="FFFFFF"/>
        <w:jc w:val="both"/>
        <w:rPr>
          <w:rFonts w:ascii="Times New Roman" w:hAnsi="Times New Roman" w:cs="Times New Roman"/>
          <w:sz w:val="24"/>
        </w:rPr>
      </w:pPr>
    </w:p>
    <w:p w:rsidR="0095075A" w:rsidRPr="00814617"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14617">
        <w:rPr>
          <w:rFonts w:ascii="Times New Roman" w:hAnsi="Times New Roman" w:cs="Times New Roman"/>
          <w:sz w:val="24"/>
          <w:szCs w:val="24"/>
        </w:rPr>
        <w:t> </w:t>
      </w:r>
      <w:proofErr w:type="spellStart"/>
      <w:r w:rsidRPr="00814617">
        <w:rPr>
          <w:rFonts w:ascii="Times New Roman" w:hAnsi="Times New Roman" w:cs="Times New Roman"/>
          <w:sz w:val="24"/>
          <w:szCs w:val="24"/>
        </w:rPr>
        <w:t>Нераспределяемые</w:t>
      </w:r>
      <w:proofErr w:type="spellEnd"/>
      <w:r w:rsidRPr="00814617">
        <w:rPr>
          <w:rFonts w:ascii="Times New Roman" w:hAnsi="Times New Roman" w:cs="Times New Roman"/>
          <w:sz w:val="24"/>
          <w:szCs w:val="24"/>
        </w:rPr>
        <w:t xml:space="preserve"> расходы признаются: </w:t>
      </w:r>
    </w:p>
    <w:p w:rsidR="0095075A" w:rsidRDefault="0095075A" w:rsidP="0095075A">
      <w:pPr>
        <w:jc w:val="both"/>
        <w:rPr>
          <w:rFonts w:ascii="Times New Roman" w:hAnsi="Times New Roman" w:cs="Times New Roman"/>
          <w:sz w:val="24"/>
        </w:rPr>
      </w:pPr>
      <w:r w:rsidRPr="000A689B">
        <w:rPr>
          <w:rFonts w:ascii="Times New Roman" w:hAnsi="Times New Roman" w:cs="Times New Roman"/>
          <w:sz w:val="24"/>
        </w:rPr>
        <w:t>– затраты на выплату налогов, в качестве объектов налогообложения по которым признается недвижимое и особо ценное движимое имущество, закрепленное за учреждением или приобретенное учреждением за счет средств, выделенных учредителем;</w:t>
      </w:r>
    </w:p>
    <w:p w:rsidR="0095075A" w:rsidRDefault="0095075A" w:rsidP="0095075A">
      <w:pPr>
        <w:jc w:val="both"/>
        <w:rPr>
          <w:rFonts w:ascii="Times New Roman" w:hAnsi="Times New Roman" w:cs="Times New Roman"/>
          <w:sz w:val="24"/>
        </w:rPr>
      </w:pPr>
      <w:r w:rsidRPr="000A689B">
        <w:rPr>
          <w:rFonts w:ascii="Times New Roman" w:hAnsi="Times New Roman" w:cs="Times New Roman"/>
          <w:sz w:val="24"/>
        </w:rPr>
        <w:t>– амортизация, начисленная по этому имуществу</w:t>
      </w:r>
    </w:p>
    <w:p w:rsidR="0095075A" w:rsidRDefault="0095075A" w:rsidP="0095075A">
      <w:pPr>
        <w:jc w:val="both"/>
        <w:rPr>
          <w:rFonts w:ascii="Times New Roman" w:hAnsi="Times New Roman" w:cs="Times New Roman"/>
          <w:sz w:val="24"/>
        </w:rPr>
      </w:pPr>
      <w:r>
        <w:rPr>
          <w:rFonts w:ascii="Times New Roman" w:hAnsi="Times New Roman" w:cs="Times New Roman"/>
          <w:sz w:val="24"/>
        </w:rPr>
        <w:t>– расходы на социальное обеспечение населения;</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расходы на транспортный налог;</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расходы на налог на имущество;</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штрафы и пени по налогам, штрафы, пени, неустойки за нарушение условий договоров;</w:t>
      </w:r>
      <w:r>
        <w:rPr>
          <w:rFonts w:ascii="Times New Roman" w:hAnsi="Times New Roman" w:cs="Times New Roman"/>
          <w:sz w:val="24"/>
          <w:szCs w:val="24"/>
        </w:rPr>
        <w:br/>
        <w:t>– амортизация по недвижимому и особо ценному движимому имуществу, которое закреплено за учреждением или приобретено за счет средств, выделенных учредителем;</w:t>
      </w:r>
    </w:p>
    <w:p w:rsidR="0095075A" w:rsidRDefault="0095075A"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w:t>
      </w:r>
    </w:p>
    <w:p w:rsidR="0095075A" w:rsidRPr="006F17B4" w:rsidRDefault="008F06F0" w:rsidP="0095075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5.3</w:t>
      </w:r>
      <w:r w:rsidR="0095075A" w:rsidRPr="006F17B4">
        <w:rPr>
          <w:rFonts w:ascii="Times New Roman" w:hAnsi="Times New Roman" w:cs="Times New Roman"/>
          <w:sz w:val="24"/>
          <w:szCs w:val="24"/>
        </w:rPr>
        <w:t xml:space="preserve">. По окончании </w:t>
      </w:r>
      <w:r w:rsidR="0095075A">
        <w:rPr>
          <w:rFonts w:ascii="Times New Roman" w:hAnsi="Times New Roman" w:cs="Times New Roman"/>
          <w:sz w:val="24"/>
          <w:szCs w:val="24"/>
        </w:rPr>
        <w:t xml:space="preserve">года </w:t>
      </w:r>
      <w:r w:rsidR="0095075A" w:rsidRPr="006F17B4">
        <w:rPr>
          <w:rFonts w:ascii="Times New Roman" w:hAnsi="Times New Roman" w:cs="Times New Roman"/>
          <w:sz w:val="24"/>
          <w:szCs w:val="24"/>
        </w:rPr>
        <w:t>себестоимость услуг, сформированная на счете 0.109.60.000, относится в дебет счета 0.401.10.13</w:t>
      </w:r>
      <w:r w:rsidR="00CF206B">
        <w:rPr>
          <w:rFonts w:ascii="Times New Roman" w:hAnsi="Times New Roman" w:cs="Times New Roman"/>
          <w:sz w:val="24"/>
          <w:szCs w:val="24"/>
        </w:rPr>
        <w:t>1</w:t>
      </w:r>
      <w:r w:rsidR="0095075A" w:rsidRPr="006F17B4">
        <w:rPr>
          <w:rFonts w:ascii="Times New Roman" w:hAnsi="Times New Roman" w:cs="Times New Roman"/>
          <w:sz w:val="24"/>
          <w:szCs w:val="24"/>
        </w:rPr>
        <w:t xml:space="preserve"> «Доходы от оказания платных услуг». </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215FB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iCs/>
          <w:sz w:val="24"/>
        </w:rPr>
        <w:t>6</w:t>
      </w:r>
      <w:r w:rsidR="00D53BB1" w:rsidRPr="004975FE">
        <w:rPr>
          <w:rFonts w:ascii="Times New Roman" w:hAnsi="Times New Roman" w:cs="Times New Roman"/>
          <w:iCs/>
          <w:sz w:val="24"/>
        </w:rPr>
        <w:t>. Расчеты с дебиторами и кредиторами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F13CAE"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6</w:t>
      </w:r>
      <w:r w:rsidR="00D53BB1" w:rsidRPr="004975FE">
        <w:rPr>
          <w:rFonts w:ascii="Times New Roman" w:hAnsi="Times New Roman" w:cs="Times New Roman"/>
          <w:sz w:val="24"/>
        </w:rPr>
        <w:t>.1.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8F06F0" w:rsidRPr="00AB6B82" w:rsidRDefault="00F13CAE" w:rsidP="008F06F0">
      <w:pPr>
        <w:pStyle w:val="Default"/>
        <w:jc w:val="both"/>
      </w:pPr>
      <w:r>
        <w:t>6</w:t>
      </w:r>
      <w:r w:rsidR="008F06F0" w:rsidRPr="00AB6B82">
        <w:t>.</w:t>
      </w:r>
      <w:r w:rsidR="008F06F0">
        <w:t>2</w:t>
      </w:r>
      <w:r w:rsidR="008F06F0" w:rsidRPr="00AB6B82">
        <w:t xml:space="preserve">. Дебиторская задолженность списывается с балансового учета и отражается на </w:t>
      </w:r>
      <w:proofErr w:type="spellStart"/>
      <w:r w:rsidR="008F06F0" w:rsidRPr="00AB6B82">
        <w:t>забалансовом</w:t>
      </w:r>
      <w:proofErr w:type="spellEnd"/>
      <w:r w:rsidR="008F06F0" w:rsidRPr="00AB6B82">
        <w:t xml:space="preserve"> счете 04 «Задолженность неплатежеспособных дебиторов» на основании решения комиссии по поступлению и выбытию активов. С </w:t>
      </w:r>
      <w:proofErr w:type="spellStart"/>
      <w:r w:rsidR="008F06F0" w:rsidRPr="00AB6B82">
        <w:t>забалансового</w:t>
      </w:r>
      <w:proofErr w:type="spellEnd"/>
      <w:r w:rsidR="008F06F0" w:rsidRPr="00AB6B82">
        <w:t xml:space="preserve"> счета задолженность списывается после того, как указанная комиссия признает ее безнадежной к взысканию в порядке, утвержденном Положением о признании дебиторской задолженности безнадежной к взысканию. </w:t>
      </w:r>
    </w:p>
    <w:p w:rsidR="008F06F0" w:rsidRPr="00AB6B82" w:rsidRDefault="008F06F0" w:rsidP="008F06F0">
      <w:pPr>
        <w:pStyle w:val="Default"/>
        <w:jc w:val="both"/>
      </w:pPr>
      <w:r w:rsidRPr="00AB6B82">
        <w:t xml:space="preserve">Основание: пункты 339, 340 Инструкции к Единому плану счетов № 157н. </w:t>
      </w:r>
    </w:p>
    <w:p w:rsidR="008F06F0" w:rsidRDefault="008F06F0" w:rsidP="008F06F0">
      <w:pPr>
        <w:pStyle w:val="Default"/>
        <w:jc w:val="both"/>
      </w:pPr>
    </w:p>
    <w:p w:rsidR="009739D3" w:rsidRPr="004975FE" w:rsidRDefault="009739D3" w:rsidP="00973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6.3</w:t>
      </w:r>
      <w:r w:rsidRPr="004975FE">
        <w:rPr>
          <w:rFonts w:ascii="Times New Roman" w:hAnsi="Times New Roman" w:cs="Times New Roman"/>
          <w:sz w:val="24"/>
        </w:rPr>
        <w:t xml:space="preserve">. Дебиторская задолженность списывается с учета после того, как комиссия по поступлению и выбытию активов признает ее сомнительной или безнадежной к </w:t>
      </w:r>
      <w:r w:rsidRPr="004975FE">
        <w:rPr>
          <w:rFonts w:ascii="Times New Roman" w:hAnsi="Times New Roman" w:cs="Times New Roman"/>
          <w:sz w:val="24"/>
        </w:rPr>
        <w:lastRenderedPageBreak/>
        <w:t>взысканию в порядке, утвержденном положением о признании дебиторской задолженности сомнительной и безнадежной к взысканию</w:t>
      </w:r>
      <w:r>
        <w:rPr>
          <w:rFonts w:ascii="Times New Roman" w:hAnsi="Times New Roman" w:cs="Times New Roman"/>
          <w:sz w:val="24"/>
        </w:rPr>
        <w:t xml:space="preserve"> </w:t>
      </w:r>
      <w:r w:rsidRPr="00B62FE8">
        <w:rPr>
          <w:rFonts w:ascii="Times New Roman" w:hAnsi="Times New Roman" w:cs="Times New Roman"/>
          <w:sz w:val="24"/>
        </w:rPr>
        <w:t>Приложение №</w:t>
      </w:r>
      <w:r w:rsidR="00B62FE8" w:rsidRPr="00B62FE8">
        <w:rPr>
          <w:rFonts w:ascii="Times New Roman" w:hAnsi="Times New Roman" w:cs="Times New Roman"/>
          <w:sz w:val="24"/>
        </w:rPr>
        <w:t xml:space="preserve"> 7</w:t>
      </w:r>
      <w:r w:rsidRPr="00B62FE8">
        <w:rPr>
          <w:rFonts w:ascii="Times New Roman" w:hAnsi="Times New Roman" w:cs="Times New Roman"/>
          <w:sz w:val="24"/>
        </w:rPr>
        <w:t>.</w:t>
      </w:r>
      <w:r w:rsidRPr="004975FE">
        <w:rPr>
          <w:rFonts w:ascii="Times New Roman" w:hAnsi="Times New Roman" w:cs="Times New Roman"/>
          <w:sz w:val="24"/>
        </w:rPr>
        <w:br/>
        <w:t>Основание: пункт 339 Инструкции к Единому плану счетов № 157н, пункт 11 СГС «Доходы».</w:t>
      </w:r>
    </w:p>
    <w:p w:rsidR="009739D3" w:rsidRPr="004975FE" w:rsidRDefault="00F9422A" w:rsidP="00973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6.4</w:t>
      </w:r>
      <w:r w:rsidR="009739D3" w:rsidRPr="004975FE">
        <w:rPr>
          <w:rFonts w:ascii="Times New Roman" w:hAnsi="Times New Roman" w:cs="Times New Roman"/>
          <w:sz w:val="24"/>
        </w:rPr>
        <w:t>. Кредиторская задолженность, не востребованная кредитором, списывается на финансовый результат на основании приказа руководителя учреждения. Решение о списании принимается на основании данных проведенной инвентаризации и служебной записки главного бухгалтера о выявлении кредиторской задолженности, не востребованной кредиторами, срок исковой давности по которой истек. Срок исковой давности определяется в соответствии с законодательством РФ.</w:t>
      </w:r>
    </w:p>
    <w:p w:rsidR="009739D3" w:rsidRPr="004975FE" w:rsidRDefault="009739D3" w:rsidP="00973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Одновременно списанная с балансового учета кредиторская задолженность отражается на </w:t>
      </w:r>
      <w:proofErr w:type="spellStart"/>
      <w:r w:rsidRPr="004975FE">
        <w:rPr>
          <w:rFonts w:ascii="Times New Roman" w:hAnsi="Times New Roman" w:cs="Times New Roman"/>
          <w:sz w:val="24"/>
        </w:rPr>
        <w:t>забалансовом</w:t>
      </w:r>
      <w:proofErr w:type="spellEnd"/>
      <w:r w:rsidRPr="004975FE">
        <w:rPr>
          <w:rFonts w:ascii="Times New Roman" w:hAnsi="Times New Roman" w:cs="Times New Roman"/>
          <w:sz w:val="24"/>
        </w:rPr>
        <w:t xml:space="preserve"> счете 20 «Задолженность, не востребованная кредиторами».</w:t>
      </w:r>
    </w:p>
    <w:p w:rsidR="009739D3" w:rsidRPr="004975FE" w:rsidRDefault="009739D3" w:rsidP="00973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Списание задолженности с </w:t>
      </w:r>
      <w:r w:rsidR="00F9422A">
        <w:rPr>
          <w:rFonts w:ascii="Times New Roman" w:hAnsi="Times New Roman" w:cs="Times New Roman"/>
          <w:sz w:val="24"/>
        </w:rPr>
        <w:t xml:space="preserve"> </w:t>
      </w:r>
      <w:proofErr w:type="spellStart"/>
      <w:r w:rsidRPr="004975FE">
        <w:rPr>
          <w:rFonts w:ascii="Times New Roman" w:hAnsi="Times New Roman" w:cs="Times New Roman"/>
          <w:sz w:val="24"/>
        </w:rPr>
        <w:t>забалансового</w:t>
      </w:r>
      <w:proofErr w:type="spellEnd"/>
      <w:r w:rsidRPr="004975FE">
        <w:rPr>
          <w:rFonts w:ascii="Times New Roman" w:hAnsi="Times New Roman" w:cs="Times New Roman"/>
          <w:sz w:val="24"/>
        </w:rPr>
        <w:t xml:space="preserve"> учета осуществляется по итогам инвентаризации задолженности на основании решения инвентаризационной комиссии учреждения:</w:t>
      </w:r>
    </w:p>
    <w:p w:rsidR="009739D3" w:rsidRPr="004975FE" w:rsidRDefault="009739D3" w:rsidP="009739D3">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по истечении </w:t>
      </w:r>
      <w:r w:rsidRPr="004975FE">
        <w:rPr>
          <w:rStyle w:val="fill"/>
          <w:rFonts w:ascii="Times New Roman" w:hAnsi="Times New Roman" w:cs="Times New Roman"/>
          <w:b w:val="0"/>
          <w:i w:val="0"/>
          <w:color w:val="auto"/>
          <w:sz w:val="24"/>
        </w:rPr>
        <w:t>пяти</w:t>
      </w:r>
      <w:r w:rsidRPr="004975FE">
        <w:rPr>
          <w:rFonts w:ascii="Times New Roman" w:hAnsi="Times New Roman" w:cs="Times New Roman"/>
          <w:sz w:val="24"/>
        </w:rPr>
        <w:t xml:space="preserve"> лет отражения задолженности на </w:t>
      </w:r>
      <w:proofErr w:type="spellStart"/>
      <w:r w:rsidRPr="004975FE">
        <w:rPr>
          <w:rFonts w:ascii="Times New Roman" w:hAnsi="Times New Roman" w:cs="Times New Roman"/>
          <w:sz w:val="24"/>
        </w:rPr>
        <w:t>забалансовом</w:t>
      </w:r>
      <w:proofErr w:type="spellEnd"/>
      <w:r w:rsidRPr="004975FE">
        <w:rPr>
          <w:rFonts w:ascii="Times New Roman" w:hAnsi="Times New Roman" w:cs="Times New Roman"/>
          <w:sz w:val="24"/>
        </w:rPr>
        <w:t xml:space="preserve"> учете;</w:t>
      </w:r>
    </w:p>
    <w:p w:rsidR="009739D3" w:rsidRPr="004975FE" w:rsidRDefault="009739D3" w:rsidP="009739D3">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xml:space="preserve">по завершении </w:t>
      </w:r>
      <w:proofErr w:type="gramStart"/>
      <w:r w:rsidRPr="004975FE">
        <w:rPr>
          <w:rFonts w:ascii="Times New Roman" w:hAnsi="Times New Roman" w:cs="Times New Roman"/>
          <w:sz w:val="24"/>
        </w:rPr>
        <w:t>срока возможного возобновления процедуры взыскания задолженности</w:t>
      </w:r>
      <w:proofErr w:type="gramEnd"/>
      <w:r w:rsidRPr="004975FE">
        <w:rPr>
          <w:rFonts w:ascii="Times New Roman" w:hAnsi="Times New Roman" w:cs="Times New Roman"/>
          <w:sz w:val="24"/>
        </w:rPr>
        <w:t xml:space="preserve"> согласно действующему законодательству;</w:t>
      </w:r>
    </w:p>
    <w:p w:rsidR="009739D3" w:rsidRPr="004975FE" w:rsidRDefault="009739D3" w:rsidP="009739D3">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при наличии документов, подтверждающих прекращение обязательства в связи со смертью (ликвидацией) контрагента.</w:t>
      </w:r>
    </w:p>
    <w:p w:rsidR="009739D3" w:rsidRPr="004975FE" w:rsidRDefault="009739D3" w:rsidP="00973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Кредиторская задолженность списывается отдельно по каждому обязательству (кредитору).</w:t>
      </w:r>
      <w:r w:rsidRPr="004975FE">
        <w:rPr>
          <w:rFonts w:ascii="Times New Roman" w:hAnsi="Times New Roman" w:cs="Times New Roman"/>
          <w:sz w:val="24"/>
        </w:rPr>
        <w:br/>
        <w:t>Основание: пункты 371, 372 Инструкции к Единому плану счетов № 157н.</w:t>
      </w:r>
    </w:p>
    <w:p w:rsidR="009739D3" w:rsidRPr="00AB6B82" w:rsidRDefault="009739D3" w:rsidP="00F94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975FE">
        <w:rPr>
          <w:rFonts w:ascii="Times New Roman" w:hAnsi="Times New Roman" w:cs="Times New Roman"/>
          <w:sz w:val="24"/>
        </w:rPr>
        <w:t>  </w:t>
      </w:r>
    </w:p>
    <w:p w:rsidR="00F13CAE" w:rsidRPr="00447306" w:rsidRDefault="00F13CAE" w:rsidP="00F13CA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6.</w:t>
      </w:r>
      <w:r w:rsidR="00F9422A">
        <w:rPr>
          <w:rFonts w:ascii="Times New Roman" w:hAnsi="Times New Roman" w:cs="Times New Roman"/>
          <w:sz w:val="24"/>
          <w:szCs w:val="24"/>
        </w:rPr>
        <w:t>5</w:t>
      </w:r>
      <w:r>
        <w:rPr>
          <w:rFonts w:ascii="Times New Roman" w:hAnsi="Times New Roman" w:cs="Times New Roman"/>
          <w:sz w:val="24"/>
          <w:szCs w:val="24"/>
        </w:rPr>
        <w:t xml:space="preserve">. </w:t>
      </w:r>
      <w:r w:rsidRPr="00447306">
        <w:rPr>
          <w:rFonts w:ascii="Times New Roman" w:hAnsi="Times New Roman" w:cs="Times New Roman"/>
          <w:sz w:val="24"/>
          <w:szCs w:val="24"/>
        </w:rPr>
        <w:t xml:space="preserve">Аналитический учет расчетов по оплате труда ведется в разрезе сотрудников, работающих по основным трудовым договорам. Учет отработанного времени ведется в табеле учета использования рабочего времени. </w:t>
      </w:r>
      <w:hyperlink r:id="rId19" w:history="1">
        <w:r w:rsidRPr="00F13CAE">
          <w:rPr>
            <w:rStyle w:val="af3"/>
            <w:rFonts w:ascii="Times New Roman" w:hAnsi="Times New Roman" w:cs="Times New Roman"/>
            <w:b w:val="0"/>
            <w:color w:val="auto"/>
            <w:sz w:val="24"/>
            <w:szCs w:val="24"/>
          </w:rPr>
          <w:t>Табель</w:t>
        </w:r>
      </w:hyperlink>
      <w:r w:rsidRPr="00447306">
        <w:rPr>
          <w:rFonts w:ascii="Times New Roman" w:hAnsi="Times New Roman" w:cs="Times New Roman"/>
          <w:sz w:val="24"/>
          <w:szCs w:val="24"/>
        </w:rPr>
        <w:t xml:space="preserve"> заполняется ежемесячно. Заполнение табеля ведется на основании документов по учету личного состава: приказов о приеме на работу, переводу, увольнению. Заполненный табель за текущий месяц подписывается лицом, ведущим табельный учет, утверждается руководителем  и передается в бухгалтерию. Оплата труда производится в соответствии со штатным </w:t>
      </w:r>
      <w:r>
        <w:rPr>
          <w:rFonts w:ascii="Times New Roman" w:hAnsi="Times New Roman" w:cs="Times New Roman"/>
          <w:sz w:val="24"/>
          <w:szCs w:val="24"/>
        </w:rPr>
        <w:t>расписанием, приказами</w:t>
      </w:r>
      <w:r w:rsidRPr="000833E2">
        <w:rPr>
          <w:rFonts w:ascii="Times New Roman" w:hAnsi="Times New Roman" w:cs="Times New Roman"/>
          <w:sz w:val="24"/>
          <w:szCs w:val="24"/>
        </w:rPr>
        <w:t xml:space="preserve">, положением о системе оплаты труда работников МБДОУ детский сад №103 г. Пензы «Ласточка» и положением о выплатах стимулирующего характера и премирование работников. </w:t>
      </w:r>
    </w:p>
    <w:p w:rsidR="00F13CAE" w:rsidRDefault="00F13CAE" w:rsidP="00F13CAE">
      <w:pPr>
        <w:pStyle w:val="af1"/>
      </w:pPr>
    </w:p>
    <w:p w:rsidR="00F13CAE" w:rsidRDefault="00F9422A" w:rsidP="00F13CAE">
      <w:pPr>
        <w:pStyle w:val="af1"/>
      </w:pPr>
      <w:r>
        <w:t>6.6</w:t>
      </w:r>
      <w:r w:rsidR="00F13CAE" w:rsidRPr="00F6701F">
        <w:t xml:space="preserve">. </w:t>
      </w:r>
      <w:proofErr w:type="gramStart"/>
      <w:r w:rsidR="00F13CAE" w:rsidRPr="00F6701F">
        <w:t xml:space="preserve">Услуги по присмотру и уходу за детьми в образовательном учреждение и платные образовательные услуги, производимые в порядке исполнения Плана ФХД считать не подлежащими налогообложению. </w:t>
      </w:r>
      <w:proofErr w:type="gramEnd"/>
    </w:p>
    <w:p w:rsidR="00F13CAE" w:rsidRDefault="00F13CAE" w:rsidP="00F13CAE">
      <w:pPr>
        <w:pStyle w:val="af1"/>
      </w:pPr>
      <w:proofErr w:type="gramStart"/>
      <w:r w:rsidRPr="00F6701F">
        <w:t xml:space="preserve">Оплату за содержание ребенка в детском саду производить, согласно Положению о порядке взимания с родителей (законных представителей) платы за содержание детей и выплаты компенсации родителям (законным представителям) части платы за содержание детей в муниципальных образовательных учреждениях города Пензы, реализующих основную общеобразовательную программу дошкольного образования </w:t>
      </w:r>
      <w:r w:rsidRPr="006B7B58">
        <w:t>(Приложению к приказу начальника Управления образования города Пензы № 459 от 03.12.2010г.)</w:t>
      </w:r>
      <w:proofErr w:type="gramEnd"/>
    </w:p>
    <w:p w:rsidR="00F13CAE" w:rsidRDefault="00F13CAE" w:rsidP="00F13CAE">
      <w:pPr>
        <w:pStyle w:val="af1"/>
      </w:pPr>
      <w:r>
        <w:t>Оплату производить безналичным способом по квитанциям на расчетный счет учреждения, указанный в квитанции.</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F9422A"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iCs/>
          <w:sz w:val="24"/>
        </w:rPr>
        <w:t>7</w:t>
      </w:r>
      <w:r w:rsidR="00D53BB1" w:rsidRPr="004975FE">
        <w:rPr>
          <w:rFonts w:ascii="Times New Roman" w:hAnsi="Times New Roman" w:cs="Times New Roman"/>
          <w:iCs/>
          <w:sz w:val="24"/>
        </w:rPr>
        <w:t>. Финансовый результат</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946128" w:rsidRDefault="00522E8C" w:rsidP="0094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7.1</w:t>
      </w:r>
      <w:r w:rsidR="00946128" w:rsidRPr="004975FE">
        <w:rPr>
          <w:rFonts w:ascii="Times New Roman" w:hAnsi="Times New Roman" w:cs="Times New Roman"/>
          <w:sz w:val="24"/>
        </w:rPr>
        <w:t>. Доходы начисляются:</w:t>
      </w:r>
    </w:p>
    <w:p w:rsidR="00DB7909" w:rsidRDefault="00DB7909" w:rsidP="0094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871FBD" w:rsidRPr="00871FBD" w:rsidRDefault="00871FBD" w:rsidP="0094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871FBD" w:rsidRPr="00704652" w:rsidRDefault="00871FBD" w:rsidP="00871FBD">
      <w:pPr>
        <w:pStyle w:val="ac"/>
        <w:spacing w:before="0" w:beforeAutospacing="0" w:after="0" w:afterAutospacing="0"/>
        <w:jc w:val="center"/>
        <w:rPr>
          <w:rFonts w:ascii="Times New Roman" w:hAnsi="Times New Roman" w:cs="Times New Roman"/>
          <w:sz w:val="24"/>
          <w:szCs w:val="24"/>
        </w:rPr>
      </w:pPr>
      <w:r w:rsidRPr="00704652">
        <w:rPr>
          <w:rFonts w:ascii="Times New Roman" w:hAnsi="Times New Roman" w:cs="Times New Roman"/>
          <w:bCs/>
          <w:sz w:val="24"/>
          <w:szCs w:val="24"/>
        </w:rPr>
        <w:lastRenderedPageBreak/>
        <w:t>Доходы  от обменных операций</w:t>
      </w:r>
    </w:p>
    <w:tbl>
      <w:tblPr>
        <w:tblW w:w="5000" w:type="pct"/>
        <w:tblBorders>
          <w:top w:val="single" w:sz="4" w:space="0" w:color="000000"/>
          <w:left w:val="single" w:sz="4" w:space="0" w:color="000000"/>
          <w:bottom w:val="single" w:sz="4" w:space="0" w:color="000000"/>
          <w:right w:val="single" w:sz="4" w:space="0" w:color="000000"/>
        </w:tblBorders>
        <w:shd w:val="clear" w:color="auto" w:fill="DEEAF6"/>
        <w:tblCellMar>
          <w:top w:w="60" w:type="dxa"/>
          <w:left w:w="120" w:type="dxa"/>
          <w:bottom w:w="60" w:type="dxa"/>
          <w:right w:w="120" w:type="dxa"/>
        </w:tblCellMar>
        <w:tblLook w:val="04A0"/>
      </w:tblPr>
      <w:tblGrid>
        <w:gridCol w:w="2900"/>
        <w:gridCol w:w="6696"/>
      </w:tblGrid>
      <w:tr w:rsidR="00511348" w:rsidRPr="00704652" w:rsidTr="00511348">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511348" w:rsidRPr="00704652" w:rsidRDefault="00511348" w:rsidP="00511348">
            <w:pPr>
              <w:pStyle w:val="ac"/>
              <w:spacing w:before="0" w:beforeAutospacing="0" w:after="0" w:afterAutospacing="0"/>
              <w:jc w:val="center"/>
              <w:rPr>
                <w:rFonts w:ascii="Times New Roman" w:hAnsi="Times New Roman" w:cs="Times New Roman"/>
                <w:sz w:val="24"/>
                <w:szCs w:val="24"/>
              </w:rPr>
            </w:pPr>
            <w:r w:rsidRPr="00704652">
              <w:rPr>
                <w:rFonts w:ascii="Times New Roman" w:hAnsi="Times New Roman" w:cs="Times New Roman"/>
                <w:bCs/>
                <w:sz w:val="24"/>
                <w:szCs w:val="24"/>
              </w:rPr>
              <w:t>Вид дохода</w:t>
            </w:r>
          </w:p>
        </w:tc>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511348" w:rsidRPr="00704652" w:rsidRDefault="00511348" w:rsidP="00511348">
            <w:pPr>
              <w:pStyle w:val="ac"/>
              <w:spacing w:before="0" w:beforeAutospacing="0" w:after="0" w:afterAutospacing="0"/>
              <w:jc w:val="center"/>
              <w:rPr>
                <w:rFonts w:ascii="Times New Roman" w:hAnsi="Times New Roman" w:cs="Times New Roman"/>
                <w:sz w:val="24"/>
                <w:szCs w:val="24"/>
              </w:rPr>
            </w:pPr>
            <w:r w:rsidRPr="00704652">
              <w:rPr>
                <w:rFonts w:ascii="Times New Roman" w:hAnsi="Times New Roman" w:cs="Times New Roman"/>
                <w:bCs/>
                <w:sz w:val="24"/>
                <w:szCs w:val="24"/>
              </w:rPr>
              <w:t>Особенности признания в учете</w:t>
            </w:r>
          </w:p>
        </w:tc>
      </w:tr>
      <w:tr w:rsidR="00511348" w:rsidRPr="00704652"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704652" w:rsidRDefault="00511348" w:rsidP="00511348">
            <w:pPr>
              <w:pStyle w:val="ac"/>
              <w:spacing w:before="0" w:beforeAutospacing="0" w:after="0" w:afterAutospacing="0"/>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704652" w:rsidRDefault="00511348" w:rsidP="00511348">
            <w:pPr>
              <w:pStyle w:val="ac"/>
              <w:spacing w:before="0" w:beforeAutospacing="0" w:after="0" w:afterAutospacing="0"/>
              <w:rPr>
                <w:rFonts w:ascii="Times New Roman" w:hAnsi="Times New Roman" w:cs="Times New Roman"/>
                <w:sz w:val="24"/>
                <w:szCs w:val="24"/>
              </w:rPr>
            </w:pPr>
          </w:p>
        </w:tc>
      </w:tr>
      <w:tr w:rsidR="00511348" w:rsidRPr="00704652"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704652" w:rsidRDefault="00511348" w:rsidP="00511348">
            <w:pPr>
              <w:pStyle w:val="ac"/>
              <w:spacing w:before="0" w:beforeAutospacing="0" w:after="0" w:afterAutospacing="0"/>
              <w:rPr>
                <w:rFonts w:ascii="Times New Roman" w:hAnsi="Times New Roman" w:cs="Times New Roman"/>
                <w:sz w:val="24"/>
                <w:szCs w:val="24"/>
              </w:rPr>
            </w:pPr>
            <w:r w:rsidRPr="00704652">
              <w:rPr>
                <w:rFonts w:ascii="Times New Roman" w:hAnsi="Times New Roman" w:cs="Times New Roman"/>
                <w:sz w:val="24"/>
                <w:szCs w:val="24"/>
              </w:rPr>
              <w:t>Доходы от оказания услуг, выполнения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704652" w:rsidRDefault="00511348" w:rsidP="00511348">
            <w:pPr>
              <w:pStyle w:val="ac"/>
              <w:spacing w:before="0" w:beforeAutospacing="0" w:after="0" w:afterAutospacing="0"/>
              <w:rPr>
                <w:rFonts w:ascii="Times New Roman" w:hAnsi="Times New Roman" w:cs="Times New Roman"/>
                <w:sz w:val="24"/>
                <w:szCs w:val="24"/>
              </w:rPr>
            </w:pPr>
            <w:r w:rsidRPr="00704652">
              <w:rPr>
                <w:rFonts w:ascii="Times New Roman" w:hAnsi="Times New Roman" w:cs="Times New Roman"/>
                <w:sz w:val="24"/>
                <w:szCs w:val="24"/>
              </w:rPr>
              <w:t xml:space="preserve">Сумма дохода – величина ожидаемых экономических выгод </w:t>
            </w:r>
            <w:r w:rsidRPr="00704652">
              <w:rPr>
                <w:rFonts w:ascii="Times New Roman" w:hAnsi="Times New Roman" w:cs="Times New Roman"/>
                <w:bCs/>
                <w:sz w:val="24"/>
                <w:szCs w:val="24"/>
              </w:rPr>
              <w:t>и (или)</w:t>
            </w:r>
            <w:r w:rsidRPr="00704652">
              <w:rPr>
                <w:rFonts w:ascii="Times New Roman" w:hAnsi="Times New Roman" w:cs="Times New Roman"/>
                <w:sz w:val="24"/>
                <w:szCs w:val="24"/>
              </w:rPr>
              <w:t xml:space="preserve"> полезного потенциала.</w:t>
            </w:r>
          </w:p>
          <w:p w:rsidR="00511348" w:rsidRPr="00704652" w:rsidRDefault="00511348" w:rsidP="00511348">
            <w:pPr>
              <w:pStyle w:val="ac"/>
              <w:spacing w:before="0" w:beforeAutospacing="0" w:after="0" w:afterAutospacing="0"/>
              <w:rPr>
                <w:rFonts w:ascii="Times New Roman" w:hAnsi="Times New Roman" w:cs="Times New Roman"/>
                <w:sz w:val="24"/>
                <w:szCs w:val="24"/>
              </w:rPr>
            </w:pPr>
            <w:r w:rsidRPr="00704652">
              <w:rPr>
                <w:rFonts w:ascii="Times New Roman" w:hAnsi="Times New Roman" w:cs="Times New Roman"/>
                <w:sz w:val="24"/>
                <w:szCs w:val="24"/>
              </w:rPr>
              <w:t>Дата дохода (в текущем периоде) – день, когда возникло право получить доход</w:t>
            </w:r>
          </w:p>
          <w:p w:rsidR="00511348" w:rsidRPr="00704652" w:rsidRDefault="00511348" w:rsidP="00511348">
            <w:pPr>
              <w:pStyle w:val="ac"/>
              <w:spacing w:before="0" w:beforeAutospacing="0" w:after="0" w:afterAutospacing="0"/>
              <w:rPr>
                <w:rFonts w:ascii="Times New Roman" w:hAnsi="Times New Roman" w:cs="Times New Roman"/>
                <w:sz w:val="24"/>
                <w:szCs w:val="24"/>
              </w:rPr>
            </w:pPr>
            <w:r w:rsidRPr="00704652">
              <w:rPr>
                <w:rFonts w:ascii="Times New Roman" w:hAnsi="Times New Roman" w:cs="Times New Roman"/>
                <w:sz w:val="24"/>
                <w:szCs w:val="24"/>
              </w:rPr>
              <w:t>(</w:t>
            </w:r>
            <w:hyperlink r:id="rId20" w:anchor="/document/99/542619320/XA00M722MT/" w:tooltip="53. Доходы от оказания услуг (выполнения работ) признаются в бухгалтерском учете в составе доходов текущего отчетного периода на дату возникновения права на их получение в сумме,.." w:history="1">
              <w:r w:rsidRPr="00704652">
                <w:rPr>
                  <w:rStyle w:val="a3"/>
                  <w:rFonts w:ascii="Times New Roman" w:hAnsi="Times New Roman" w:cs="Times New Roman"/>
                  <w:color w:val="auto"/>
                  <w:sz w:val="24"/>
                  <w:szCs w:val="24"/>
                </w:rPr>
                <w:t>п. 53 СГС «Доходы»</w:t>
              </w:r>
            </w:hyperlink>
            <w:r w:rsidRPr="00704652">
              <w:rPr>
                <w:rFonts w:ascii="Times New Roman" w:hAnsi="Times New Roman" w:cs="Times New Roman"/>
                <w:sz w:val="24"/>
                <w:szCs w:val="24"/>
              </w:rPr>
              <w:t>)</w:t>
            </w:r>
          </w:p>
        </w:tc>
      </w:tr>
      <w:tr w:rsidR="00511348"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 xml:space="preserve">Субсидии на выполнение </w:t>
            </w:r>
            <w:proofErr w:type="spellStart"/>
            <w:r w:rsidRPr="00871FBD">
              <w:rPr>
                <w:rFonts w:ascii="Times New Roman" w:hAnsi="Times New Roman" w:cs="Times New Roman"/>
                <w:sz w:val="24"/>
                <w:szCs w:val="24"/>
              </w:rPr>
              <w:t>госзадания</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Дата дохода в составе:</w:t>
            </w:r>
          </w:p>
          <w:p w:rsidR="00511348" w:rsidRPr="00871FBD" w:rsidRDefault="00511348" w:rsidP="00511348">
            <w:pPr>
              <w:numPr>
                <w:ilvl w:val="0"/>
                <w:numId w:val="50"/>
              </w:numPr>
              <w:ind w:left="686"/>
              <w:rPr>
                <w:rFonts w:ascii="Times New Roman" w:hAnsi="Times New Roman" w:cs="Times New Roman"/>
                <w:sz w:val="24"/>
              </w:rPr>
            </w:pPr>
            <w:r w:rsidRPr="00871FBD">
              <w:rPr>
                <w:rFonts w:ascii="Times New Roman" w:hAnsi="Times New Roman" w:cs="Times New Roman"/>
                <w:sz w:val="24"/>
              </w:rPr>
              <w:t>доходов будущих периодов – день, когда возникло право получить доход (день подписания соглашения о субсидии);</w:t>
            </w:r>
          </w:p>
          <w:p w:rsidR="00511348" w:rsidRPr="00871FBD" w:rsidRDefault="00511348" w:rsidP="00511348">
            <w:pPr>
              <w:numPr>
                <w:ilvl w:val="0"/>
                <w:numId w:val="50"/>
              </w:numPr>
              <w:ind w:left="686"/>
              <w:rPr>
                <w:rFonts w:ascii="Times New Roman" w:hAnsi="Times New Roman" w:cs="Times New Roman"/>
                <w:sz w:val="24"/>
              </w:rPr>
            </w:pPr>
            <w:r w:rsidRPr="00871FBD">
              <w:rPr>
                <w:rFonts w:ascii="Times New Roman" w:hAnsi="Times New Roman" w:cs="Times New Roman"/>
                <w:sz w:val="24"/>
              </w:rPr>
              <w:t xml:space="preserve">дохода текущего периода – день, когда исполнено </w:t>
            </w:r>
            <w:proofErr w:type="spellStart"/>
            <w:r w:rsidRPr="00871FBD">
              <w:rPr>
                <w:rFonts w:ascii="Times New Roman" w:hAnsi="Times New Roman" w:cs="Times New Roman"/>
                <w:sz w:val="24"/>
              </w:rPr>
              <w:t>госзадание</w:t>
            </w:r>
            <w:proofErr w:type="spellEnd"/>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w:t>
            </w:r>
            <w:hyperlink r:id="rId21" w:anchor="/document/99/542619320/XA00M7K2N0/" w:tooltip="54. Субсидии на выполнение государственного (муниципального) задания признаются в бухгалтерском учете в качестве доходов будущих периодов на дату возникновения права на их получение." w:history="1">
              <w:r w:rsidRPr="00871FBD">
                <w:rPr>
                  <w:rStyle w:val="a3"/>
                  <w:rFonts w:ascii="Times New Roman" w:hAnsi="Times New Roman" w:cs="Times New Roman"/>
                  <w:sz w:val="24"/>
                  <w:szCs w:val="24"/>
                </w:rPr>
                <w:t>п. 54 СГС «Доходы»</w:t>
              </w:r>
            </w:hyperlink>
            <w:r w:rsidRPr="00871FBD">
              <w:rPr>
                <w:rFonts w:ascii="Times New Roman" w:hAnsi="Times New Roman" w:cs="Times New Roman"/>
                <w:sz w:val="24"/>
                <w:szCs w:val="24"/>
              </w:rPr>
              <w:t>)</w:t>
            </w:r>
          </w:p>
        </w:tc>
      </w:tr>
      <w:tr w:rsidR="00AC2749"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2749" w:rsidRPr="00871FBD" w:rsidRDefault="00AC2749" w:rsidP="00511348">
            <w:pPr>
              <w:pStyle w:val="ac"/>
              <w:spacing w:before="0" w:beforeAutospacing="0" w:after="0" w:afterAutospacing="0"/>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2749" w:rsidRPr="00871FBD" w:rsidRDefault="00AC2749" w:rsidP="00511348">
            <w:pPr>
              <w:pStyle w:val="ac"/>
              <w:spacing w:before="0" w:beforeAutospacing="0" w:after="0" w:afterAutospacing="0"/>
              <w:rPr>
                <w:rFonts w:ascii="Times New Roman" w:hAnsi="Times New Roman" w:cs="Times New Roman"/>
                <w:sz w:val="24"/>
                <w:szCs w:val="24"/>
              </w:rPr>
            </w:pPr>
          </w:p>
        </w:tc>
      </w:tr>
    </w:tbl>
    <w:p w:rsidR="00511348" w:rsidRPr="00AC2749" w:rsidRDefault="00871FBD" w:rsidP="00511348">
      <w:pPr>
        <w:pStyle w:val="ac"/>
        <w:spacing w:before="0" w:beforeAutospacing="0" w:after="0" w:afterAutospacing="0"/>
        <w:jc w:val="center"/>
        <w:rPr>
          <w:rFonts w:ascii="Times New Roman" w:hAnsi="Times New Roman" w:cs="Times New Roman"/>
          <w:sz w:val="24"/>
          <w:szCs w:val="24"/>
        </w:rPr>
      </w:pPr>
      <w:r w:rsidRPr="00AC2749">
        <w:rPr>
          <w:rFonts w:ascii="Times New Roman" w:hAnsi="Times New Roman" w:cs="Times New Roman"/>
          <w:bCs/>
          <w:sz w:val="24"/>
          <w:szCs w:val="24"/>
        </w:rPr>
        <w:t>Д</w:t>
      </w:r>
      <w:r w:rsidR="00511348" w:rsidRPr="00AC2749">
        <w:rPr>
          <w:rFonts w:ascii="Times New Roman" w:hAnsi="Times New Roman" w:cs="Times New Roman"/>
          <w:bCs/>
          <w:sz w:val="24"/>
          <w:szCs w:val="24"/>
        </w:rPr>
        <w:t>оходов от необменных операций</w:t>
      </w:r>
    </w:p>
    <w:tbl>
      <w:tblPr>
        <w:tblW w:w="5000" w:type="pct"/>
        <w:tblBorders>
          <w:top w:val="single" w:sz="4" w:space="0" w:color="000000"/>
          <w:left w:val="single" w:sz="4" w:space="0" w:color="000000"/>
          <w:bottom w:val="single" w:sz="4" w:space="0" w:color="000000"/>
          <w:right w:val="single" w:sz="4" w:space="0" w:color="000000"/>
        </w:tblBorders>
        <w:shd w:val="clear" w:color="auto" w:fill="DEEAF6"/>
        <w:tblCellMar>
          <w:top w:w="60" w:type="dxa"/>
          <w:left w:w="120" w:type="dxa"/>
          <w:bottom w:w="60" w:type="dxa"/>
          <w:right w:w="120" w:type="dxa"/>
        </w:tblCellMar>
        <w:tblLook w:val="04A0"/>
      </w:tblPr>
      <w:tblGrid>
        <w:gridCol w:w="4132"/>
        <w:gridCol w:w="5464"/>
      </w:tblGrid>
      <w:tr w:rsidR="00511348" w:rsidRPr="00AC2749" w:rsidTr="00511348">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511348" w:rsidRPr="00AC2749" w:rsidRDefault="00511348" w:rsidP="00511348">
            <w:pPr>
              <w:pStyle w:val="ac"/>
              <w:spacing w:before="0" w:beforeAutospacing="0" w:after="0" w:afterAutospacing="0"/>
              <w:jc w:val="center"/>
              <w:rPr>
                <w:rFonts w:ascii="Times New Roman" w:hAnsi="Times New Roman" w:cs="Times New Roman"/>
                <w:sz w:val="24"/>
                <w:szCs w:val="24"/>
              </w:rPr>
            </w:pPr>
            <w:r w:rsidRPr="00AC2749">
              <w:rPr>
                <w:rFonts w:ascii="Times New Roman" w:hAnsi="Times New Roman" w:cs="Times New Roman"/>
                <w:bCs/>
                <w:sz w:val="24"/>
                <w:szCs w:val="24"/>
              </w:rPr>
              <w:t>Вид дохода</w:t>
            </w:r>
          </w:p>
        </w:tc>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511348" w:rsidRPr="00AC2749" w:rsidRDefault="00511348" w:rsidP="00511348">
            <w:pPr>
              <w:pStyle w:val="ac"/>
              <w:spacing w:before="0" w:beforeAutospacing="0" w:after="0" w:afterAutospacing="0"/>
              <w:jc w:val="center"/>
              <w:rPr>
                <w:rFonts w:ascii="Times New Roman" w:hAnsi="Times New Roman" w:cs="Times New Roman"/>
                <w:sz w:val="24"/>
                <w:szCs w:val="24"/>
              </w:rPr>
            </w:pPr>
            <w:r w:rsidRPr="00AC2749">
              <w:rPr>
                <w:rFonts w:ascii="Times New Roman" w:hAnsi="Times New Roman" w:cs="Times New Roman"/>
                <w:bCs/>
                <w:sz w:val="24"/>
                <w:szCs w:val="24"/>
              </w:rPr>
              <w:t>Особенности признания в учете</w:t>
            </w:r>
          </w:p>
        </w:tc>
      </w:tr>
      <w:tr w:rsidR="00511348"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Целевые поступления денежных средств и имущества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Дата дохода в составе:</w:t>
            </w:r>
          </w:p>
          <w:p w:rsidR="00511348" w:rsidRPr="00871FBD" w:rsidRDefault="00511348" w:rsidP="00511348">
            <w:pPr>
              <w:numPr>
                <w:ilvl w:val="0"/>
                <w:numId w:val="51"/>
              </w:numPr>
              <w:ind w:left="686"/>
              <w:rPr>
                <w:rFonts w:ascii="Times New Roman" w:hAnsi="Times New Roman" w:cs="Times New Roman"/>
                <w:sz w:val="24"/>
              </w:rPr>
            </w:pPr>
            <w:r w:rsidRPr="00871FBD">
              <w:rPr>
                <w:rFonts w:ascii="Times New Roman" w:hAnsi="Times New Roman" w:cs="Times New Roman"/>
                <w:sz w:val="24"/>
              </w:rPr>
              <w:t>доходов будущих периодов – день, когда возникло право получить доход (день подписания соглашения, договора);</w:t>
            </w:r>
          </w:p>
          <w:p w:rsidR="00511348" w:rsidRPr="00871FBD" w:rsidRDefault="00511348" w:rsidP="00511348">
            <w:pPr>
              <w:numPr>
                <w:ilvl w:val="0"/>
                <w:numId w:val="51"/>
              </w:numPr>
              <w:ind w:left="686"/>
              <w:rPr>
                <w:rFonts w:ascii="Times New Roman" w:hAnsi="Times New Roman" w:cs="Times New Roman"/>
                <w:sz w:val="24"/>
              </w:rPr>
            </w:pPr>
            <w:r w:rsidRPr="00871FBD">
              <w:rPr>
                <w:rFonts w:ascii="Times New Roman" w:hAnsi="Times New Roman" w:cs="Times New Roman"/>
                <w:sz w:val="24"/>
              </w:rPr>
              <w:t>дохода текущего периода – по мере выполнения условий соглашения, договора.</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Сумма дохода по целевым средствам – сумма, указанная в договоре, соглашении.</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 xml:space="preserve">Сумма дохода по целевому имуществу – </w:t>
            </w:r>
            <w:hyperlink r:id="rId22" w:anchor="/document/99/420388973/XA00MDK2NQ/" w:tooltip="52. Оценка отдельных объектов бухгалтерского учета в случаях, предусмотренных нормативными правовыми актами, регулирующими ведение бухгалтерского учета и составление бухгалтерской..." w:history="1">
              <w:r w:rsidRPr="00871FBD">
                <w:rPr>
                  <w:rStyle w:val="a3"/>
                  <w:rFonts w:ascii="Times New Roman" w:hAnsi="Times New Roman" w:cs="Times New Roman"/>
                  <w:sz w:val="24"/>
                  <w:szCs w:val="24"/>
                </w:rPr>
                <w:t>справедливая стоимость</w:t>
              </w:r>
            </w:hyperlink>
            <w:r w:rsidRPr="00871FBD">
              <w:rPr>
                <w:rFonts w:ascii="Times New Roman" w:hAnsi="Times New Roman" w:cs="Times New Roman"/>
                <w:sz w:val="24"/>
                <w:szCs w:val="24"/>
              </w:rPr>
              <w:t xml:space="preserve"> имущества</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(п. </w:t>
            </w:r>
            <w:hyperlink r:id="rId23" w:anchor="/document/99/542619320/XA00M6Q2MH/" w:tooltip="12. Доход оценивается субъектом учета в полной сумме ожидаемого поступления экономических выгод и (или) полезного потенциала, заключенного в активе...." w:history="1">
              <w:r w:rsidRPr="00871FBD">
                <w:rPr>
                  <w:rStyle w:val="a3"/>
                  <w:rFonts w:ascii="Times New Roman" w:hAnsi="Times New Roman" w:cs="Times New Roman"/>
                  <w:sz w:val="24"/>
                  <w:szCs w:val="24"/>
                </w:rPr>
                <w:t>12</w:t>
              </w:r>
            </w:hyperlink>
            <w:r w:rsidRPr="00871FBD">
              <w:rPr>
                <w:rFonts w:ascii="Times New Roman" w:hAnsi="Times New Roman" w:cs="Times New Roman"/>
                <w:sz w:val="24"/>
                <w:szCs w:val="24"/>
              </w:rPr>
              <w:t xml:space="preserve">, </w:t>
            </w:r>
            <w:hyperlink r:id="rId24" w:anchor="/document/99/542619320/XA00M4C2MJ/" w:tooltip="40. Доходы от безвозмездных поступлений денежных средств (включая субсидии и гранты) или доходы от безвозмездно полученных иных активов, предоставленных на условиях при передаче актива,.." w:history="1">
              <w:r w:rsidRPr="00871FBD">
                <w:rPr>
                  <w:rStyle w:val="a3"/>
                  <w:rFonts w:ascii="Times New Roman" w:hAnsi="Times New Roman" w:cs="Times New Roman"/>
                  <w:sz w:val="24"/>
                  <w:szCs w:val="24"/>
                </w:rPr>
                <w:t>40</w:t>
              </w:r>
            </w:hyperlink>
            <w:r w:rsidRPr="00871FBD">
              <w:rPr>
                <w:rFonts w:ascii="Times New Roman" w:hAnsi="Times New Roman" w:cs="Times New Roman"/>
                <w:sz w:val="24"/>
                <w:szCs w:val="24"/>
              </w:rPr>
              <w:t xml:space="preserve">, </w:t>
            </w:r>
            <w:hyperlink r:id="rId25" w:anchor="/document/99/542619320/XA00M782N0/" w:tooltip="42. Признание в бухгалтерском учете иных доходов от необменных операций при безвозмездном получении активов (материальных ценностей) осуществляется по справедливой стоимости безвозмездно..." w:history="1">
              <w:r w:rsidRPr="00871FBD">
                <w:rPr>
                  <w:rStyle w:val="a3"/>
                  <w:rFonts w:ascii="Times New Roman" w:hAnsi="Times New Roman" w:cs="Times New Roman"/>
                  <w:sz w:val="24"/>
                  <w:szCs w:val="24"/>
                </w:rPr>
                <w:t>42</w:t>
              </w:r>
            </w:hyperlink>
            <w:r w:rsidRPr="00871FBD">
              <w:rPr>
                <w:rFonts w:ascii="Times New Roman" w:hAnsi="Times New Roman" w:cs="Times New Roman"/>
                <w:sz w:val="24"/>
                <w:szCs w:val="24"/>
              </w:rPr>
              <w:t xml:space="preserve"> СГС «Доходы»)</w:t>
            </w:r>
          </w:p>
        </w:tc>
      </w:tr>
      <w:tr w:rsidR="00511348"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Нецелевые поступления денежных средств</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Дата дохода – день, когда возникло право получить доход. В текущих доходах признаются в части, которая относится к текущему периоду.</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Сумма дохода – сумма, указанная в договоре, соглашении</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(п. </w:t>
            </w:r>
            <w:hyperlink r:id="rId26" w:anchor="/document/99/542619320/XA00M6Q2MH/" w:tooltip="12. Доход оценивается субъектом учета в полной сумме ожидаемого поступления экономических выгод и (или) полезного потенциала, заключенного в активе...." w:history="1">
              <w:r w:rsidRPr="00871FBD">
                <w:rPr>
                  <w:rStyle w:val="a3"/>
                  <w:rFonts w:ascii="Times New Roman" w:hAnsi="Times New Roman" w:cs="Times New Roman"/>
                  <w:sz w:val="24"/>
                  <w:szCs w:val="24"/>
                </w:rPr>
                <w:t>12</w:t>
              </w:r>
            </w:hyperlink>
            <w:r w:rsidRPr="00871FBD">
              <w:rPr>
                <w:rFonts w:ascii="Times New Roman" w:hAnsi="Times New Roman" w:cs="Times New Roman"/>
                <w:sz w:val="24"/>
                <w:szCs w:val="24"/>
              </w:rPr>
              <w:t xml:space="preserve">, </w:t>
            </w:r>
            <w:hyperlink r:id="rId27" w:anchor="/document/99/542619320/XA00M3Q2MG/" w:tooltip="39. Безвозмездные поступления денежных средств (включая субсидии и гранты), полученные без условий при передаче активов, признаются в бухгалтерском учете в качестве прочих доходов..." w:history="1">
              <w:r w:rsidRPr="00871FBD">
                <w:rPr>
                  <w:rStyle w:val="a3"/>
                  <w:rFonts w:ascii="Times New Roman" w:hAnsi="Times New Roman" w:cs="Times New Roman"/>
                  <w:sz w:val="24"/>
                  <w:szCs w:val="24"/>
                </w:rPr>
                <w:t>39</w:t>
              </w:r>
            </w:hyperlink>
            <w:r w:rsidRPr="00871FBD">
              <w:rPr>
                <w:rFonts w:ascii="Times New Roman" w:hAnsi="Times New Roman" w:cs="Times New Roman"/>
                <w:sz w:val="24"/>
                <w:szCs w:val="24"/>
              </w:rPr>
              <w:t xml:space="preserve"> СГС «Доходы»)</w:t>
            </w:r>
          </w:p>
        </w:tc>
      </w:tr>
      <w:tr w:rsidR="00511348"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Нецелевые поступления имущества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Дата дохода – день, когда возникло право получить имущество.</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 xml:space="preserve">Сумма дохода – </w:t>
            </w:r>
            <w:hyperlink r:id="rId28" w:anchor="/document/99/420388973/XA00MDK2NQ/" w:tooltip="52. Оценка отдельных объектов бухгалтерского учета в случаях, предусмотренных нормативными правовыми актами, регулирующими ведение бухгалтерского учета и составление бухгалтерской..." w:history="1">
              <w:r w:rsidRPr="00871FBD">
                <w:rPr>
                  <w:rStyle w:val="a3"/>
                  <w:rFonts w:ascii="Times New Roman" w:hAnsi="Times New Roman" w:cs="Times New Roman"/>
                  <w:sz w:val="24"/>
                  <w:szCs w:val="24"/>
                </w:rPr>
                <w:t>справедливая стоимость</w:t>
              </w:r>
            </w:hyperlink>
            <w:r w:rsidRPr="00871FBD">
              <w:rPr>
                <w:rFonts w:ascii="Times New Roman" w:hAnsi="Times New Roman" w:cs="Times New Roman"/>
                <w:sz w:val="24"/>
                <w:szCs w:val="24"/>
              </w:rPr>
              <w:t xml:space="preserve"> имущества</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w:t>
            </w:r>
            <w:hyperlink r:id="rId29" w:anchor="/document/99/542619320/XA00M3Q2MG/" w:tooltip="При безвозмездном получении объектов имущества, за исключением денежных средств, переданных без условий при передаче активов, прочие доходы от необменных операций признаются в бухгалтерском..." w:history="1">
              <w:r w:rsidRPr="00871FBD">
                <w:rPr>
                  <w:rStyle w:val="a3"/>
                  <w:rFonts w:ascii="Times New Roman" w:hAnsi="Times New Roman" w:cs="Times New Roman"/>
                  <w:sz w:val="24"/>
                  <w:szCs w:val="24"/>
                </w:rPr>
                <w:t>п. 39 СГС «Доходы»</w:t>
              </w:r>
            </w:hyperlink>
            <w:r w:rsidRPr="00871FBD">
              <w:rPr>
                <w:rFonts w:ascii="Times New Roman" w:hAnsi="Times New Roman" w:cs="Times New Roman"/>
                <w:sz w:val="24"/>
                <w:szCs w:val="24"/>
              </w:rPr>
              <w:t>)</w:t>
            </w:r>
          </w:p>
        </w:tc>
      </w:tr>
      <w:tr w:rsidR="00511348" w:rsidRPr="00871FBD" w:rsidTr="00511348">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Результат от списания кредиторской задолженности в связи с прекращением требований кредитора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Дата дохода – день, когда обязательство прекратилось. Например, когда получили документы о ликвидации организации-кредитора.</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Сумма дохода – сумма списанной задолженности</w:t>
            </w:r>
          </w:p>
          <w:p w:rsidR="00511348" w:rsidRPr="00871FBD" w:rsidRDefault="00511348" w:rsidP="00511348">
            <w:pPr>
              <w:pStyle w:val="ac"/>
              <w:spacing w:before="0" w:beforeAutospacing="0" w:after="0" w:afterAutospacing="0"/>
              <w:rPr>
                <w:rFonts w:ascii="Times New Roman" w:hAnsi="Times New Roman" w:cs="Times New Roman"/>
                <w:sz w:val="24"/>
                <w:szCs w:val="24"/>
              </w:rPr>
            </w:pPr>
            <w:r w:rsidRPr="00871FBD">
              <w:rPr>
                <w:rFonts w:ascii="Times New Roman" w:hAnsi="Times New Roman" w:cs="Times New Roman"/>
                <w:sz w:val="24"/>
                <w:szCs w:val="24"/>
              </w:rPr>
              <w:t>(</w:t>
            </w:r>
            <w:hyperlink r:id="rId30" w:anchor="/document/99/542619320/XA00M4U2MM/" w:tooltip="41. Признание в бухгалтерском учете в составе иных доходов от необменных операций текущего периода финансового результата от выбытия обязательства в связи с прощением долга (обязательства,.." w:history="1">
              <w:r w:rsidRPr="00871FBD">
                <w:rPr>
                  <w:rStyle w:val="a3"/>
                  <w:rFonts w:ascii="Times New Roman" w:hAnsi="Times New Roman" w:cs="Times New Roman"/>
                  <w:sz w:val="24"/>
                  <w:szCs w:val="24"/>
                </w:rPr>
                <w:t>п. 41 СГС «Доходы»</w:t>
              </w:r>
            </w:hyperlink>
            <w:r w:rsidRPr="00871FBD">
              <w:rPr>
                <w:rFonts w:ascii="Times New Roman" w:hAnsi="Times New Roman" w:cs="Times New Roman"/>
                <w:sz w:val="24"/>
                <w:szCs w:val="24"/>
              </w:rPr>
              <w:t>)</w:t>
            </w:r>
          </w:p>
        </w:tc>
      </w:tr>
    </w:tbl>
    <w:p w:rsidR="00511348" w:rsidRDefault="00511348" w:rsidP="0094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511348" w:rsidRPr="004975FE" w:rsidRDefault="00511348" w:rsidP="0094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522E8C"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7</w:t>
      </w:r>
      <w:r w:rsidR="00D53BB1" w:rsidRPr="004975FE">
        <w:rPr>
          <w:rFonts w:ascii="Times New Roman" w:hAnsi="Times New Roman" w:cs="Times New Roman"/>
          <w:sz w:val="24"/>
        </w:rPr>
        <w:t>.</w:t>
      </w:r>
      <w:r w:rsidR="008F06F0">
        <w:rPr>
          <w:rFonts w:ascii="Times New Roman" w:hAnsi="Times New Roman" w:cs="Times New Roman"/>
          <w:sz w:val="24"/>
        </w:rPr>
        <w:t>2</w:t>
      </w:r>
      <w:r w:rsidR="00D53BB1" w:rsidRPr="004975FE">
        <w:rPr>
          <w:rFonts w:ascii="Times New Roman" w:hAnsi="Times New Roman" w:cs="Times New Roman"/>
          <w:sz w:val="24"/>
        </w:rPr>
        <w:t>. Учреждение осуществляет все расходы в пределах установленных норм и утвержденного на текущий год плана финансово-хозяйственной деятельности:</w:t>
      </w:r>
    </w:p>
    <w:p w:rsidR="00D53BB1" w:rsidRPr="008F06F0" w:rsidRDefault="00D53BB1" w:rsidP="00FE11D8">
      <w:pPr>
        <w:numPr>
          <w:ilvl w:val="0"/>
          <w:numId w:val="12"/>
        </w:numPr>
        <w:rPr>
          <w:rFonts w:ascii="Times New Roman" w:hAnsi="Times New Roman" w:cs="Times New Roman"/>
          <w:sz w:val="24"/>
        </w:rPr>
      </w:pPr>
      <w:r w:rsidRPr="008F06F0">
        <w:rPr>
          <w:rFonts w:ascii="Times New Roman" w:hAnsi="Times New Roman" w:cs="Times New Roman"/>
          <w:sz w:val="24"/>
        </w:rPr>
        <w:lastRenderedPageBreak/>
        <w:t xml:space="preserve"> услуги по связи – по лимиту</w:t>
      </w:r>
      <w:r w:rsidR="00D9049B" w:rsidRPr="008F06F0">
        <w:rPr>
          <w:rFonts w:ascii="Times New Roman" w:hAnsi="Times New Roman" w:cs="Times New Roman"/>
          <w:sz w:val="24"/>
        </w:rPr>
        <w:t>,</w:t>
      </w:r>
      <w:r w:rsidRPr="008F06F0">
        <w:rPr>
          <w:rFonts w:ascii="Times New Roman" w:hAnsi="Times New Roman" w:cs="Times New Roman"/>
          <w:sz w:val="24"/>
        </w:rPr>
        <w:t xml:space="preserve"> утвержденному распоряжением </w:t>
      </w:r>
      <w:r w:rsidRPr="008F06F0">
        <w:rPr>
          <w:rStyle w:val="fill"/>
          <w:rFonts w:ascii="Times New Roman" w:hAnsi="Times New Roman" w:cs="Times New Roman"/>
          <w:b w:val="0"/>
          <w:i w:val="0"/>
          <w:color w:val="auto"/>
          <w:sz w:val="24"/>
        </w:rPr>
        <w:t>учредителя</w:t>
      </w:r>
      <w:r w:rsidRPr="008F06F0">
        <w:rPr>
          <w:rFonts w:ascii="Times New Roman" w:hAnsi="Times New Roman" w:cs="Times New Roman"/>
          <w:sz w:val="24"/>
        </w:rPr>
        <w:t>.</w:t>
      </w:r>
    </w:p>
    <w:p w:rsidR="00D53BB1" w:rsidRPr="004975FE" w:rsidRDefault="00D53BB1" w:rsidP="00D53BB1">
      <w:pPr>
        <w:rPr>
          <w:rFonts w:ascii="Times New Roman" w:hAnsi="Times New Roman" w:cs="Times New Roman"/>
          <w:sz w:val="24"/>
        </w:rPr>
      </w:pPr>
      <w:r w:rsidRPr="004975FE">
        <w:rPr>
          <w:rFonts w:ascii="Times New Roman" w:hAnsi="Times New Roman" w:cs="Times New Roman"/>
          <w:sz w:val="24"/>
        </w:rPr>
        <w:t> </w:t>
      </w:r>
    </w:p>
    <w:p w:rsidR="00D53BB1" w:rsidRPr="004975FE" w:rsidRDefault="00522E8C" w:rsidP="00D53BB1">
      <w:pPr>
        <w:rPr>
          <w:rFonts w:ascii="Times New Roman" w:hAnsi="Times New Roman" w:cs="Times New Roman"/>
          <w:sz w:val="24"/>
        </w:rPr>
      </w:pPr>
      <w:r>
        <w:rPr>
          <w:rFonts w:ascii="Times New Roman" w:hAnsi="Times New Roman" w:cs="Times New Roman"/>
          <w:sz w:val="24"/>
        </w:rPr>
        <w:t>7.</w:t>
      </w:r>
      <w:r w:rsidR="008F06F0">
        <w:rPr>
          <w:rFonts w:ascii="Times New Roman" w:hAnsi="Times New Roman" w:cs="Times New Roman"/>
          <w:sz w:val="24"/>
        </w:rPr>
        <w:t>3</w:t>
      </w:r>
      <w:r w:rsidR="00D53BB1" w:rsidRPr="004975FE">
        <w:rPr>
          <w:rFonts w:ascii="Times New Roman" w:hAnsi="Times New Roman" w:cs="Times New Roman"/>
          <w:sz w:val="24"/>
        </w:rPr>
        <w:t xml:space="preserve">. В составе расходов будущих периодов на счете </w:t>
      </w:r>
      <w:r w:rsidR="007B754D" w:rsidRPr="004975FE">
        <w:rPr>
          <w:rFonts w:ascii="Times New Roman" w:hAnsi="Times New Roman" w:cs="Times New Roman"/>
          <w:sz w:val="24"/>
          <w:shd w:val="clear" w:color="auto" w:fill="FFFFFF"/>
        </w:rPr>
        <w:t>КБК</w:t>
      </w:r>
      <w:r w:rsidR="007B754D" w:rsidRPr="004975FE">
        <w:rPr>
          <w:rFonts w:ascii="Times New Roman" w:hAnsi="Times New Roman" w:cs="Times New Roman"/>
          <w:sz w:val="24"/>
        </w:rPr>
        <w:t> </w:t>
      </w:r>
      <w:r w:rsidR="00D53BB1" w:rsidRPr="004975FE">
        <w:rPr>
          <w:rFonts w:ascii="Times New Roman" w:hAnsi="Times New Roman" w:cs="Times New Roman"/>
          <w:sz w:val="24"/>
        </w:rPr>
        <w:t>Х.401.50.000 «Расходы будущих периодов» отражаются расходы:</w:t>
      </w:r>
    </w:p>
    <w:p w:rsidR="00D53BB1" w:rsidRPr="004975FE" w:rsidRDefault="00D9049B" w:rsidP="00FE11D8">
      <w:pPr>
        <w:numPr>
          <w:ilvl w:val="0"/>
          <w:numId w:val="13"/>
        </w:numPr>
        <w:rPr>
          <w:rFonts w:ascii="Times New Roman" w:hAnsi="Times New Roman" w:cs="Times New Roman"/>
          <w:sz w:val="24"/>
        </w:rPr>
      </w:pPr>
      <w:r w:rsidRPr="004975FE">
        <w:rPr>
          <w:rFonts w:ascii="Times New Roman" w:hAnsi="Times New Roman" w:cs="Times New Roman"/>
          <w:sz w:val="24"/>
        </w:rPr>
        <w:t xml:space="preserve">по </w:t>
      </w:r>
      <w:r w:rsidR="00522E8C">
        <w:rPr>
          <w:rFonts w:ascii="Times New Roman" w:hAnsi="Times New Roman" w:cs="Times New Roman"/>
          <w:sz w:val="24"/>
        </w:rPr>
        <w:t>страхованию имущества</w:t>
      </w:r>
      <w:r w:rsidR="00D53BB1" w:rsidRPr="004975FE">
        <w:rPr>
          <w:rFonts w:ascii="Times New Roman" w:hAnsi="Times New Roman" w:cs="Times New Roman"/>
          <w:sz w:val="24"/>
        </w:rPr>
        <w:t>;</w:t>
      </w:r>
    </w:p>
    <w:p w:rsidR="00D53BB1" w:rsidRPr="004975FE" w:rsidRDefault="00D53BB1" w:rsidP="00FE11D8">
      <w:pPr>
        <w:numPr>
          <w:ilvl w:val="0"/>
          <w:numId w:val="13"/>
        </w:numPr>
        <w:rPr>
          <w:rFonts w:ascii="Times New Roman" w:hAnsi="Times New Roman" w:cs="Times New Roman"/>
          <w:sz w:val="24"/>
        </w:rPr>
      </w:pPr>
      <w:r w:rsidRPr="004975FE">
        <w:rPr>
          <w:rFonts w:ascii="Times New Roman" w:hAnsi="Times New Roman" w:cs="Times New Roman"/>
          <w:sz w:val="24"/>
        </w:rPr>
        <w:t>приобретению неисключительного права пользования нематериальными активами в течение нескольких отчетных периодов;</w:t>
      </w:r>
    </w:p>
    <w:p w:rsidR="00D53BB1" w:rsidRPr="004975FE" w:rsidRDefault="00D53BB1" w:rsidP="00D53BB1">
      <w:pPr>
        <w:rPr>
          <w:rFonts w:ascii="Times New Roman" w:hAnsi="Times New Roman" w:cs="Times New Roman"/>
          <w:sz w:val="24"/>
        </w:rPr>
      </w:pPr>
      <w:r w:rsidRPr="004975FE">
        <w:rPr>
          <w:rFonts w:ascii="Times New Roman" w:hAnsi="Times New Roman" w:cs="Times New Roman"/>
          <w:sz w:val="24"/>
        </w:rPr>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r w:rsidRPr="004975FE">
        <w:rPr>
          <w:rFonts w:ascii="Times New Roman" w:hAnsi="Times New Roman" w:cs="Times New Roman"/>
          <w:sz w:val="24"/>
        </w:rPr>
        <w:br/>
        <w:t>Основание: пункты 302, 302.1 Инструкции к Единому плану счетов № 157н.</w:t>
      </w:r>
    </w:p>
    <w:p w:rsidR="00326D28" w:rsidRPr="004975FE" w:rsidRDefault="00326D28" w:rsidP="00D53BB1">
      <w:pPr>
        <w:rPr>
          <w:rFonts w:ascii="Times New Roman" w:hAnsi="Times New Roman" w:cs="Times New Roman"/>
          <w:sz w:val="24"/>
        </w:rPr>
      </w:pPr>
    </w:p>
    <w:p w:rsidR="00326D28" w:rsidRPr="004975FE" w:rsidRDefault="00522E8C" w:rsidP="00D53BB1">
      <w:pPr>
        <w:rPr>
          <w:rFonts w:ascii="Times New Roman" w:hAnsi="Times New Roman" w:cs="Times New Roman"/>
          <w:sz w:val="24"/>
        </w:rPr>
      </w:pPr>
      <w:r>
        <w:rPr>
          <w:rFonts w:ascii="Times New Roman" w:hAnsi="Times New Roman" w:cs="Times New Roman"/>
          <w:sz w:val="24"/>
        </w:rPr>
        <w:t>7.</w:t>
      </w:r>
      <w:r w:rsidR="008F06F0">
        <w:rPr>
          <w:rFonts w:ascii="Times New Roman" w:hAnsi="Times New Roman" w:cs="Times New Roman"/>
          <w:sz w:val="24"/>
        </w:rPr>
        <w:t>4</w:t>
      </w:r>
      <w:r w:rsidR="00326D28" w:rsidRPr="004975FE">
        <w:rPr>
          <w:rFonts w:ascii="Times New Roman" w:hAnsi="Times New Roman" w:cs="Times New Roman"/>
          <w:sz w:val="24"/>
        </w:rPr>
        <w:t>. В случае заключения лицензионного договора на право использования результата интеллектуальной деятельности или средства индивидуализации единовременные платежи за право включаются в расходы будущих периодов. Такие расходы списываются на финансовый результат текущего периода ежемесячно в последний день месяца в течение срока действия договора.</w:t>
      </w:r>
      <w:r w:rsidR="00326D28" w:rsidRPr="004975FE">
        <w:rPr>
          <w:rFonts w:ascii="Times New Roman" w:hAnsi="Times New Roman" w:cs="Times New Roman"/>
          <w:sz w:val="24"/>
        </w:rPr>
        <w:br/>
        <w:t>Основание: пункт 66 Инструкции к Единому плану счетов № 157н.</w:t>
      </w:r>
    </w:p>
    <w:p w:rsidR="00CF6822" w:rsidRPr="004975FE" w:rsidRDefault="00CF6822" w:rsidP="00946128">
      <w:pPr>
        <w:rPr>
          <w:rFonts w:ascii="Times New Roman" w:hAnsi="Times New Roman" w:cs="Times New Roman"/>
          <w:sz w:val="24"/>
        </w:rPr>
      </w:pPr>
      <w:r w:rsidRPr="004975FE">
        <w:rPr>
          <w:rFonts w:ascii="Times New Roman" w:hAnsi="Times New Roman" w:cs="Times New Roman"/>
          <w:sz w:val="24"/>
        </w:rPr>
        <w:t> </w:t>
      </w:r>
    </w:p>
    <w:p w:rsidR="008F06F0" w:rsidRDefault="00522E8C" w:rsidP="008F06F0">
      <w:pPr>
        <w:pStyle w:val="ac"/>
        <w:spacing w:before="0" w:beforeAutospacing="0" w:after="0" w:afterAutospacing="0"/>
        <w:rPr>
          <w:rFonts w:ascii="Times New Roman" w:hAnsi="Times New Roman" w:cs="Times New Roman"/>
          <w:iCs/>
          <w:sz w:val="24"/>
        </w:rPr>
      </w:pPr>
      <w:r>
        <w:rPr>
          <w:rFonts w:ascii="Times New Roman" w:hAnsi="Times New Roman" w:cs="Times New Roman"/>
          <w:sz w:val="24"/>
        </w:rPr>
        <w:t>7</w:t>
      </w:r>
      <w:r w:rsidR="00D53BB1" w:rsidRPr="004975FE">
        <w:rPr>
          <w:rFonts w:ascii="Times New Roman" w:hAnsi="Times New Roman" w:cs="Times New Roman"/>
          <w:sz w:val="24"/>
        </w:rPr>
        <w:t>.</w:t>
      </w:r>
      <w:r w:rsidR="00834501" w:rsidRPr="004975FE">
        <w:rPr>
          <w:rFonts w:ascii="Times New Roman" w:hAnsi="Times New Roman" w:cs="Times New Roman"/>
          <w:sz w:val="24"/>
        </w:rPr>
        <w:t>8</w:t>
      </w:r>
      <w:r w:rsidR="00D53BB1" w:rsidRPr="004975FE">
        <w:rPr>
          <w:rFonts w:ascii="Times New Roman" w:hAnsi="Times New Roman" w:cs="Times New Roman"/>
          <w:sz w:val="24"/>
        </w:rPr>
        <w:t>. В учреждении создаются:</w:t>
      </w:r>
      <w:r w:rsidR="00D53BB1" w:rsidRPr="004975FE">
        <w:rPr>
          <w:rFonts w:ascii="Times New Roman" w:hAnsi="Times New Roman" w:cs="Times New Roman"/>
          <w:sz w:val="24"/>
        </w:rPr>
        <w:br/>
        <w:t>– резерв на предстоящую оплату отпусков.</w:t>
      </w:r>
      <w:r w:rsidR="008F06F0" w:rsidRPr="008F06F0">
        <w:rPr>
          <w:rFonts w:ascii="Times New Roman" w:hAnsi="Times New Roman" w:cs="Times New Roman"/>
          <w:iCs/>
          <w:sz w:val="24"/>
        </w:rPr>
        <w:t xml:space="preserve"> </w:t>
      </w:r>
    </w:p>
    <w:p w:rsidR="008F06F0" w:rsidRPr="00996C3B" w:rsidRDefault="008F06F0" w:rsidP="008F06F0">
      <w:pPr>
        <w:pStyle w:val="ac"/>
        <w:spacing w:before="0" w:beforeAutospacing="0" w:after="0" w:afterAutospacing="0"/>
        <w:rPr>
          <w:rFonts w:ascii="Times New Roman" w:hAnsi="Times New Roman" w:cs="Times New Roman"/>
          <w:sz w:val="24"/>
          <w:szCs w:val="24"/>
        </w:rPr>
      </w:pPr>
      <w:r>
        <w:rPr>
          <w:rFonts w:ascii="Times New Roman" w:hAnsi="Times New Roman" w:cs="Times New Roman"/>
          <w:iCs/>
          <w:sz w:val="24"/>
          <w:szCs w:val="24"/>
        </w:rPr>
        <w:t>Р</w:t>
      </w:r>
      <w:r w:rsidRPr="00996C3B">
        <w:rPr>
          <w:rFonts w:ascii="Times New Roman" w:hAnsi="Times New Roman" w:cs="Times New Roman"/>
          <w:iCs/>
          <w:sz w:val="24"/>
          <w:szCs w:val="24"/>
        </w:rPr>
        <w:t>езерв на оплату отпусков определять на последний день года</w:t>
      </w:r>
      <w:r w:rsidRPr="00996C3B">
        <w:rPr>
          <w:rFonts w:ascii="Times New Roman" w:hAnsi="Times New Roman" w:cs="Times New Roman"/>
          <w:sz w:val="24"/>
          <w:szCs w:val="24"/>
        </w:rPr>
        <w:t xml:space="preserve">. </w:t>
      </w:r>
      <w:r w:rsidRPr="00996C3B">
        <w:rPr>
          <w:rFonts w:ascii="Times New Roman" w:hAnsi="Times New Roman" w:cs="Times New Roman"/>
          <w:iCs/>
          <w:sz w:val="24"/>
          <w:szCs w:val="24"/>
        </w:rPr>
        <w:t xml:space="preserve">Расчет резерва производить по среднему дневному заработку всего учреждения </w:t>
      </w:r>
      <w:proofErr w:type="gramStart"/>
      <w:r w:rsidRPr="00996C3B">
        <w:rPr>
          <w:rFonts w:ascii="Times New Roman" w:hAnsi="Times New Roman" w:cs="Times New Roman"/>
          <w:iCs/>
          <w:sz w:val="24"/>
          <w:szCs w:val="24"/>
        </w:rPr>
        <w:t>за</w:t>
      </w:r>
      <w:proofErr w:type="gramEnd"/>
      <w:r w:rsidRPr="00996C3B">
        <w:rPr>
          <w:rFonts w:ascii="Times New Roman" w:hAnsi="Times New Roman" w:cs="Times New Roman"/>
          <w:iCs/>
          <w:sz w:val="24"/>
          <w:szCs w:val="24"/>
        </w:rPr>
        <w:t xml:space="preserve"> последние 12 месяцев, предшествующих дате расчета резерва</w:t>
      </w:r>
      <w:r w:rsidRPr="00996C3B">
        <w:rPr>
          <w:rFonts w:ascii="Times New Roman" w:hAnsi="Times New Roman" w:cs="Times New Roman"/>
          <w:sz w:val="24"/>
          <w:szCs w:val="24"/>
        </w:rPr>
        <w:t>.</w:t>
      </w:r>
    </w:p>
    <w:p w:rsidR="008F06F0" w:rsidRPr="00996C3B" w:rsidRDefault="008F06F0" w:rsidP="008F06F0">
      <w:pPr>
        <w:pStyle w:val="ac"/>
        <w:spacing w:before="0" w:beforeAutospacing="0" w:after="0" w:afterAutospacing="0"/>
        <w:rPr>
          <w:rFonts w:ascii="Times New Roman" w:hAnsi="Times New Roman" w:cs="Times New Roman"/>
          <w:sz w:val="24"/>
          <w:szCs w:val="24"/>
        </w:rPr>
      </w:pPr>
      <w:r w:rsidRPr="00996C3B">
        <w:rPr>
          <w:rFonts w:ascii="Times New Roman" w:hAnsi="Times New Roman" w:cs="Times New Roman"/>
          <w:sz w:val="24"/>
          <w:szCs w:val="24"/>
        </w:rPr>
        <w:t>Данные о количестве дней неиспользованного отпуска предоставляет делопроизводитель. Учреждение применяет общею установленную ставку страховых взносов.</w:t>
      </w:r>
    </w:p>
    <w:p w:rsidR="008F06F0" w:rsidRPr="00996C3B" w:rsidRDefault="008F06F0" w:rsidP="008F06F0">
      <w:pPr>
        <w:pStyle w:val="ac"/>
        <w:spacing w:before="0" w:beforeAutospacing="0" w:after="0" w:afterAutospacing="0"/>
        <w:rPr>
          <w:rFonts w:ascii="Times New Roman" w:hAnsi="Times New Roman" w:cs="Times New Roman"/>
          <w:sz w:val="24"/>
          <w:szCs w:val="24"/>
        </w:rPr>
      </w:pPr>
      <w:r w:rsidRPr="00996C3B">
        <w:rPr>
          <w:rFonts w:ascii="Times New Roman" w:hAnsi="Times New Roman" w:cs="Times New Roman"/>
          <w:sz w:val="24"/>
          <w:szCs w:val="24"/>
        </w:rPr>
        <w:t>1. Резерв на оплату отпусков рассчитывается в целом по учреждению:</w:t>
      </w:r>
      <w:r w:rsidRPr="00996C3B">
        <w:rPr>
          <w:rFonts w:ascii="Times New Roman" w:hAnsi="Times New Roman" w:cs="Times New Roman"/>
          <w:sz w:val="24"/>
          <w:szCs w:val="24"/>
        </w:rPr>
        <w:br/>
        <w:t>Резерв отпусков</w:t>
      </w:r>
      <w:proofErr w:type="gramStart"/>
      <w:r w:rsidRPr="00996C3B">
        <w:rPr>
          <w:rFonts w:ascii="Times New Roman" w:hAnsi="Times New Roman" w:cs="Times New Roman"/>
          <w:sz w:val="24"/>
          <w:szCs w:val="24"/>
        </w:rPr>
        <w:t> = К</w:t>
      </w:r>
      <w:proofErr w:type="gramEnd"/>
      <w:r w:rsidRPr="00996C3B">
        <w:rPr>
          <w:rFonts w:ascii="Times New Roman" w:hAnsi="Times New Roman" w:cs="Times New Roman"/>
          <w:sz w:val="24"/>
          <w:szCs w:val="24"/>
        </w:rPr>
        <w:t xml:space="preserve"> × </w:t>
      </w:r>
      <w:proofErr w:type="spellStart"/>
      <w:r w:rsidRPr="00996C3B">
        <w:rPr>
          <w:rFonts w:ascii="Times New Roman" w:hAnsi="Times New Roman" w:cs="Times New Roman"/>
          <w:sz w:val="24"/>
          <w:szCs w:val="24"/>
        </w:rPr>
        <w:t>ЗПср</w:t>
      </w:r>
      <w:proofErr w:type="spellEnd"/>
      <w:r w:rsidRPr="00996C3B">
        <w:rPr>
          <w:rFonts w:ascii="Times New Roman" w:hAnsi="Times New Roman" w:cs="Times New Roman"/>
          <w:sz w:val="24"/>
          <w:szCs w:val="24"/>
        </w:rPr>
        <w:t>, где</w:t>
      </w:r>
    </w:p>
    <w:p w:rsidR="008F06F0" w:rsidRPr="00996C3B" w:rsidRDefault="008F06F0" w:rsidP="00FE11D8">
      <w:pPr>
        <w:numPr>
          <w:ilvl w:val="0"/>
          <w:numId w:val="26"/>
        </w:numPr>
        <w:ind w:left="686"/>
        <w:rPr>
          <w:rFonts w:ascii="Times New Roman" w:hAnsi="Times New Roman" w:cs="Times New Roman"/>
          <w:sz w:val="24"/>
        </w:rPr>
      </w:pPr>
      <w:r w:rsidRPr="00996C3B">
        <w:rPr>
          <w:rFonts w:ascii="Times New Roman" w:hAnsi="Times New Roman" w:cs="Times New Roman"/>
          <w:sz w:val="24"/>
        </w:rPr>
        <w:t xml:space="preserve">К – общее </w:t>
      </w:r>
      <w:proofErr w:type="gramStart"/>
      <w:r w:rsidRPr="00996C3B">
        <w:rPr>
          <w:rFonts w:ascii="Times New Roman" w:hAnsi="Times New Roman" w:cs="Times New Roman"/>
          <w:sz w:val="24"/>
        </w:rPr>
        <w:t>количество</w:t>
      </w:r>
      <w:proofErr w:type="gramEnd"/>
      <w:r w:rsidRPr="00996C3B">
        <w:rPr>
          <w:rFonts w:ascii="Times New Roman" w:hAnsi="Times New Roman" w:cs="Times New Roman"/>
          <w:sz w:val="24"/>
        </w:rPr>
        <w:t xml:space="preserve"> не использованных сотрудниками дней отпуска за период с начала работы на дату расчета;</w:t>
      </w:r>
    </w:p>
    <w:p w:rsidR="008F06F0" w:rsidRPr="00996C3B" w:rsidRDefault="008F06F0" w:rsidP="00FE11D8">
      <w:pPr>
        <w:numPr>
          <w:ilvl w:val="0"/>
          <w:numId w:val="26"/>
        </w:numPr>
        <w:ind w:left="686"/>
        <w:rPr>
          <w:rFonts w:ascii="Times New Roman" w:hAnsi="Times New Roman" w:cs="Times New Roman"/>
          <w:sz w:val="24"/>
        </w:rPr>
      </w:pPr>
      <w:proofErr w:type="spellStart"/>
      <w:r w:rsidRPr="00996C3B">
        <w:rPr>
          <w:rFonts w:ascii="Times New Roman" w:hAnsi="Times New Roman" w:cs="Times New Roman"/>
          <w:sz w:val="24"/>
        </w:rPr>
        <w:t>ЗПср</w:t>
      </w:r>
      <w:proofErr w:type="spellEnd"/>
      <w:r w:rsidRPr="00996C3B">
        <w:rPr>
          <w:rFonts w:ascii="Times New Roman" w:hAnsi="Times New Roman" w:cs="Times New Roman"/>
          <w:sz w:val="24"/>
        </w:rPr>
        <w:t> – среднедневная зарплата по всем сотрудникам учреждения в целом.</w:t>
      </w:r>
    </w:p>
    <w:p w:rsidR="008F06F0" w:rsidRPr="00996C3B" w:rsidRDefault="008F06F0" w:rsidP="008F06F0">
      <w:pPr>
        <w:pStyle w:val="ac"/>
        <w:spacing w:before="0" w:beforeAutospacing="0" w:after="0" w:afterAutospacing="0"/>
        <w:rPr>
          <w:rFonts w:ascii="Times New Roman" w:hAnsi="Times New Roman" w:cs="Times New Roman"/>
          <w:sz w:val="24"/>
          <w:szCs w:val="24"/>
        </w:rPr>
      </w:pPr>
      <w:r w:rsidRPr="00996C3B">
        <w:rPr>
          <w:rFonts w:ascii="Times New Roman" w:hAnsi="Times New Roman" w:cs="Times New Roman"/>
          <w:sz w:val="24"/>
          <w:szCs w:val="24"/>
        </w:rPr>
        <w:t>2. Сумма резерва по страховым взносам  рассчитывается в целом по учреждению:</w:t>
      </w:r>
      <w:r w:rsidRPr="00996C3B">
        <w:rPr>
          <w:rFonts w:ascii="Times New Roman" w:hAnsi="Times New Roman" w:cs="Times New Roman"/>
          <w:sz w:val="24"/>
          <w:szCs w:val="24"/>
        </w:rPr>
        <w:br/>
        <w:t>Резе</w:t>
      </w:r>
      <w:proofErr w:type="gramStart"/>
      <w:r w:rsidRPr="00996C3B">
        <w:rPr>
          <w:rFonts w:ascii="Times New Roman" w:hAnsi="Times New Roman" w:cs="Times New Roman"/>
          <w:sz w:val="24"/>
          <w:szCs w:val="24"/>
        </w:rPr>
        <w:t>рв стр</w:t>
      </w:r>
      <w:proofErr w:type="gramEnd"/>
      <w:r w:rsidRPr="00996C3B">
        <w:rPr>
          <w:rFonts w:ascii="Times New Roman" w:hAnsi="Times New Roman" w:cs="Times New Roman"/>
          <w:sz w:val="24"/>
          <w:szCs w:val="24"/>
        </w:rPr>
        <w:t>. </w:t>
      </w:r>
      <w:proofErr w:type="spellStart"/>
      <w:r w:rsidRPr="00996C3B">
        <w:rPr>
          <w:rFonts w:ascii="Times New Roman" w:hAnsi="Times New Roman" w:cs="Times New Roman"/>
          <w:sz w:val="24"/>
          <w:szCs w:val="24"/>
        </w:rPr>
        <w:t>взн</w:t>
      </w:r>
      <w:proofErr w:type="spellEnd"/>
      <w:r w:rsidRPr="00996C3B">
        <w:rPr>
          <w:rFonts w:ascii="Times New Roman" w:hAnsi="Times New Roman" w:cs="Times New Roman"/>
          <w:sz w:val="24"/>
          <w:szCs w:val="24"/>
        </w:rPr>
        <w:t xml:space="preserve">. = К × </w:t>
      </w:r>
      <w:proofErr w:type="spellStart"/>
      <w:r w:rsidRPr="00996C3B">
        <w:rPr>
          <w:rFonts w:ascii="Times New Roman" w:hAnsi="Times New Roman" w:cs="Times New Roman"/>
          <w:sz w:val="24"/>
          <w:szCs w:val="24"/>
        </w:rPr>
        <w:t>ЗПср</w:t>
      </w:r>
      <w:proofErr w:type="spellEnd"/>
      <w:proofErr w:type="gramStart"/>
      <w:r w:rsidRPr="00996C3B">
        <w:rPr>
          <w:rFonts w:ascii="Times New Roman" w:hAnsi="Times New Roman" w:cs="Times New Roman"/>
          <w:sz w:val="24"/>
          <w:szCs w:val="24"/>
        </w:rPr>
        <w:t> × С</w:t>
      </w:r>
      <w:proofErr w:type="gramEnd"/>
      <w:r w:rsidRPr="00996C3B">
        <w:rPr>
          <w:rFonts w:ascii="Times New Roman" w:hAnsi="Times New Roman" w:cs="Times New Roman"/>
          <w:sz w:val="24"/>
          <w:szCs w:val="24"/>
        </w:rPr>
        <w:t>,</w:t>
      </w:r>
    </w:p>
    <w:p w:rsidR="008F06F0" w:rsidRDefault="008F06F0" w:rsidP="008F06F0">
      <w:pPr>
        <w:pStyle w:val="ac"/>
        <w:spacing w:before="0" w:beforeAutospacing="0" w:after="0" w:afterAutospacing="0"/>
        <w:rPr>
          <w:rFonts w:ascii="Times New Roman" w:hAnsi="Times New Roman" w:cs="Times New Roman"/>
          <w:sz w:val="24"/>
          <w:szCs w:val="24"/>
        </w:rPr>
      </w:pPr>
      <w:r w:rsidRPr="00996C3B">
        <w:rPr>
          <w:rFonts w:ascii="Times New Roman" w:hAnsi="Times New Roman" w:cs="Times New Roman"/>
          <w:sz w:val="24"/>
          <w:szCs w:val="24"/>
        </w:rPr>
        <w:t xml:space="preserve">где </w:t>
      </w:r>
      <w:proofErr w:type="gramStart"/>
      <w:r w:rsidRPr="00996C3B">
        <w:rPr>
          <w:rFonts w:ascii="Times New Roman" w:hAnsi="Times New Roman" w:cs="Times New Roman"/>
          <w:sz w:val="24"/>
          <w:szCs w:val="24"/>
        </w:rPr>
        <w:t>С</w:t>
      </w:r>
      <w:proofErr w:type="gramEnd"/>
      <w:r w:rsidRPr="00996C3B">
        <w:rPr>
          <w:rFonts w:ascii="Times New Roman" w:hAnsi="Times New Roman" w:cs="Times New Roman"/>
          <w:sz w:val="24"/>
          <w:szCs w:val="24"/>
        </w:rPr>
        <w:t> – ставка страховых взносов..</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резерв по претензионным требованиям – при необходимости.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w:t>
      </w:r>
      <w:proofErr w:type="gramStart"/>
      <w:r w:rsidRPr="004975FE">
        <w:rPr>
          <w:rFonts w:ascii="Times New Roman" w:hAnsi="Times New Roman" w:cs="Times New Roman"/>
          <w:sz w:val="24"/>
        </w:rPr>
        <w:t>,</w:t>
      </w:r>
      <w:proofErr w:type="gramEnd"/>
      <w:r w:rsidRPr="004975FE">
        <w:rPr>
          <w:rFonts w:ascii="Times New Roman" w:hAnsi="Times New Roman" w:cs="Times New Roman"/>
          <w:sz w:val="24"/>
        </w:rPr>
        <w:t xml:space="preserve"> если претензии отозваны или не признаны судом, сумма резерва списывается с учета методом «красное </w:t>
      </w:r>
      <w:proofErr w:type="spellStart"/>
      <w:r w:rsidRPr="004975FE">
        <w:rPr>
          <w:rFonts w:ascii="Times New Roman" w:hAnsi="Times New Roman" w:cs="Times New Roman"/>
          <w:sz w:val="24"/>
        </w:rPr>
        <w:t>сторно</w:t>
      </w:r>
      <w:proofErr w:type="spellEnd"/>
      <w:r w:rsidRPr="004975FE">
        <w:rPr>
          <w:rFonts w:ascii="Times New Roman" w:hAnsi="Times New Roman" w:cs="Times New Roman"/>
          <w:sz w:val="24"/>
        </w:rPr>
        <w:t>»</w:t>
      </w:r>
      <w:r w:rsidR="00834501" w:rsidRPr="004975FE">
        <w:rPr>
          <w:rFonts w:ascii="Times New Roman" w:hAnsi="Times New Roman" w:cs="Times New Roman"/>
          <w:sz w:val="24"/>
        </w:rPr>
        <w:t>;</w:t>
      </w:r>
      <w:r w:rsidR="00834501" w:rsidRPr="004975FE">
        <w:rPr>
          <w:rFonts w:ascii="Times New Roman" w:hAnsi="Times New Roman" w:cs="Times New Roman"/>
          <w:sz w:val="24"/>
        </w:rPr>
        <w:br/>
        <w:t>– резерв по сомнительным долгам – при необходимости на основании решения комиссии по поступлению и выбытию активов о признании задолженности сомнительной по результатам инвентаризации. Величина резерва устанавливается в размере выявленной сомнительной задолженности</w:t>
      </w:r>
      <w:r w:rsidRPr="004975FE">
        <w:rPr>
          <w:rFonts w:ascii="Times New Roman" w:hAnsi="Times New Roman" w:cs="Times New Roman"/>
          <w:sz w:val="24"/>
        </w:rPr>
        <w:t>.</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Основание: пункты 302, 302.1 Инструкции к Единому плану счетов № 157н</w:t>
      </w:r>
      <w:r w:rsidR="00834501" w:rsidRPr="004975FE">
        <w:rPr>
          <w:rFonts w:ascii="Times New Roman" w:hAnsi="Times New Roman" w:cs="Times New Roman"/>
          <w:sz w:val="24"/>
        </w:rPr>
        <w:t>, пункт 11 СГС «Доходы»</w:t>
      </w:r>
      <w:r w:rsidRPr="004975FE">
        <w:rPr>
          <w:rFonts w:ascii="Times New Roman" w:hAnsi="Times New Roman" w:cs="Times New Roman"/>
          <w:sz w:val="24"/>
        </w:rPr>
        <w:t>.</w:t>
      </w:r>
    </w:p>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Default="0020476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rPr>
      </w:pPr>
      <w:r>
        <w:rPr>
          <w:rFonts w:ascii="Times New Roman" w:hAnsi="Times New Roman" w:cs="Times New Roman"/>
          <w:iCs/>
          <w:sz w:val="24"/>
        </w:rPr>
        <w:t>8.</w:t>
      </w:r>
      <w:r w:rsidR="00D53BB1" w:rsidRPr="00204763">
        <w:rPr>
          <w:rFonts w:ascii="Times New Roman" w:hAnsi="Times New Roman" w:cs="Times New Roman"/>
          <w:iCs/>
          <w:sz w:val="24"/>
        </w:rPr>
        <w:t xml:space="preserve"> Санкционирование расходов</w:t>
      </w:r>
    </w:p>
    <w:p w:rsidR="00204763" w:rsidRPr="00204763" w:rsidRDefault="0020476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204763" w:rsidRPr="008C4634" w:rsidRDefault="00D53BB1" w:rsidP="00204763">
      <w:pPr>
        <w:pStyle w:val="af1"/>
      </w:pPr>
      <w:r w:rsidRPr="00204763">
        <w:t> </w:t>
      </w:r>
      <w:r w:rsidR="00204763" w:rsidRPr="008C4634">
        <w:t xml:space="preserve"> Для целей бухгалтерского (бюджетного) учета установлен следующий порядок отражения в учете обязательств на счетах группы 500:</w:t>
      </w:r>
    </w:p>
    <w:p w:rsidR="00204763" w:rsidRPr="008C4634" w:rsidRDefault="00204763" w:rsidP="00204763">
      <w:pPr>
        <w:pStyle w:val="af1"/>
      </w:pPr>
      <w:r w:rsidRPr="008C4634">
        <w:lastRenderedPageBreak/>
        <w:t>- принимаемые обязательства по заработной плате перед сотрудниками учреждения отражать в учете не позднее последнего дня месяца, за который производится начисление, на основании расчетно-платежной ведомости;</w:t>
      </w:r>
    </w:p>
    <w:p w:rsidR="00204763" w:rsidRPr="008C4634" w:rsidRDefault="00204763" w:rsidP="00204763">
      <w:pPr>
        <w:pStyle w:val="af1"/>
      </w:pPr>
      <w:r w:rsidRPr="008C4634">
        <w:t xml:space="preserve">-  принимаемые обязательства по налогам отражать в учете не позднее последнего дня месяца, за который производится начисление; </w:t>
      </w:r>
    </w:p>
    <w:p w:rsidR="00204763" w:rsidRPr="008C4634" w:rsidRDefault="00204763" w:rsidP="00204763">
      <w:pPr>
        <w:pStyle w:val="af1"/>
      </w:pPr>
      <w:r w:rsidRPr="008C4634">
        <w:t xml:space="preserve">- принимаемые обязательства по контрактам / договорам гражданско-правового характера с юридическими и физическими лицами на выполнение работ, оказание услуг, поставку материальных ценностей отражать в день подписания соответствующих контрактов / договоров. </w:t>
      </w:r>
    </w:p>
    <w:p w:rsidR="00204763" w:rsidRPr="008C4634" w:rsidRDefault="00204763" w:rsidP="00204763">
      <w:pPr>
        <w:pStyle w:val="af1"/>
      </w:pPr>
      <w:r w:rsidRPr="008C4634">
        <w:t xml:space="preserve">Обязательства принимаются: </w:t>
      </w:r>
    </w:p>
    <w:p w:rsidR="00204763" w:rsidRPr="008C4634" w:rsidRDefault="00204763" w:rsidP="00204763">
      <w:pPr>
        <w:pStyle w:val="af1"/>
      </w:pPr>
      <w:r w:rsidRPr="008C4634">
        <w:t>- при заключении государственных контрактов (договоров) на поставку товаров (выполнение работ, оказание услуг) - в размере стоимости государственного контракта (договора) при поступлении договорной документации в бухгалтерию и отражаются в бюджетном учете в день поступления соответствующих контрактов (договоров);</w:t>
      </w:r>
    </w:p>
    <w:p w:rsidR="00204763" w:rsidRPr="008C4634" w:rsidRDefault="00204763" w:rsidP="00204763">
      <w:pPr>
        <w:pStyle w:val="af1"/>
      </w:pPr>
      <w:r w:rsidRPr="008C4634">
        <w:t>- при начислении оплаты труда, пособий, иных выплат - на основании расчетно-платежной ведомости и отражаются в бюджетном учете не позднее последнего дня месяца, за который производится начисление (на дату образования кредиторской задолженности);</w:t>
      </w:r>
    </w:p>
    <w:p w:rsidR="00204763" w:rsidRPr="00F6701F" w:rsidRDefault="00204763" w:rsidP="00204763">
      <w:pPr>
        <w:pStyle w:val="af1"/>
      </w:pPr>
      <w:proofErr w:type="gramStart"/>
      <w:r w:rsidRPr="008C4634">
        <w:t>-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страхование от несчастных случаев на производстве и профессиональных заболеваний на основании расчетно-платежной ведомости  и отражаются в бюджетном учете не позднее последнего дня месяца, за который производится начисление (на дату образования кредиторской задолженности).</w:t>
      </w:r>
      <w:proofErr w:type="gramEnd"/>
    </w:p>
    <w:p w:rsidR="00204763" w:rsidRPr="00F6701F" w:rsidRDefault="00204763" w:rsidP="00204763">
      <w:pPr>
        <w:pStyle w:val="af1"/>
      </w:pPr>
      <w:r w:rsidRPr="00F6701F">
        <w:t>Денежные обязательства принимаются:</w:t>
      </w:r>
    </w:p>
    <w:p w:rsidR="00204763" w:rsidRPr="000576D7" w:rsidRDefault="00204763" w:rsidP="00204763">
      <w:pPr>
        <w:pStyle w:val="af1"/>
      </w:pPr>
      <w:r w:rsidRPr="00F6701F">
        <w:t xml:space="preserve"> </w:t>
      </w:r>
      <w:proofErr w:type="gramStart"/>
      <w:r w:rsidRPr="000576D7">
        <w:t>- при получении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(оказанных услуг) и (или) счет, и (или) счет-фактура);</w:t>
      </w:r>
      <w:proofErr w:type="gramEnd"/>
    </w:p>
    <w:p w:rsidR="00204763" w:rsidRPr="000576D7" w:rsidRDefault="00204763" w:rsidP="00204763">
      <w:pPr>
        <w:pStyle w:val="af1"/>
      </w:pPr>
      <w:r w:rsidRPr="000576D7">
        <w:t>- при начислении оплаты труда, пособий, иных выплат - на основании платежной ведомости при начислении аванса и расчетно-платежной ведомости при начислении заработной платы и отражаются в бюджетном учете на дату образования кредиторской задолженности;</w:t>
      </w:r>
    </w:p>
    <w:p w:rsidR="00204763" w:rsidRPr="00F6701F" w:rsidRDefault="00204763" w:rsidP="00204763">
      <w:pPr>
        <w:pStyle w:val="af1"/>
      </w:pPr>
      <w:r w:rsidRPr="000576D7">
        <w:t>-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страхование от несчастных случаев на производстве и профессиональных заболеваний - на основании расчетно-платежной ведомости и отражаются в бюджетном учете на дату образования кредиторской задолженности;</w:t>
      </w:r>
    </w:p>
    <w:p w:rsidR="00D53BB1" w:rsidRPr="004975FE" w:rsidRDefault="00B73610"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lang w:val="en-US"/>
        </w:rPr>
        <w:t> </w:t>
      </w:r>
    </w:p>
    <w:p w:rsidR="00D53BB1" w:rsidRPr="00204763" w:rsidRDefault="00204763"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rPr>
      </w:pPr>
      <w:r w:rsidRPr="00204763">
        <w:rPr>
          <w:rFonts w:ascii="Times New Roman" w:hAnsi="Times New Roman" w:cs="Times New Roman"/>
          <w:iCs/>
          <w:sz w:val="24"/>
        </w:rPr>
        <w:t>9.</w:t>
      </w:r>
      <w:r w:rsidR="00D53BB1" w:rsidRPr="00204763">
        <w:rPr>
          <w:rFonts w:ascii="Times New Roman" w:hAnsi="Times New Roman" w:cs="Times New Roman"/>
          <w:iCs/>
          <w:sz w:val="24"/>
        </w:rPr>
        <w:t xml:space="preserve"> События после отчетной даты</w:t>
      </w:r>
    </w:p>
    <w:p w:rsidR="00D53BB1" w:rsidRPr="00204763"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rPr>
      </w:pPr>
      <w:r w:rsidRPr="00204763">
        <w:rPr>
          <w:rFonts w:ascii="Times New Roman" w:hAnsi="Times New Roman" w:cs="Times New Roman"/>
          <w:iCs/>
          <w:sz w:val="24"/>
        </w:rPr>
        <w:t> </w:t>
      </w:r>
    </w:p>
    <w:p w:rsidR="001909BB" w:rsidRPr="001909BB" w:rsidRDefault="001909BB" w:rsidP="001909BB">
      <w:pPr>
        <w:rPr>
          <w:rFonts w:ascii="Times New Roman" w:hAnsi="Times New Roman" w:cs="Times New Roman"/>
          <w:sz w:val="24"/>
        </w:rPr>
      </w:pPr>
      <w:r>
        <w:rPr>
          <w:rFonts w:ascii="Times New Roman" w:hAnsi="Times New Roman" w:cs="Times New Roman"/>
          <w:sz w:val="24"/>
        </w:rPr>
        <w:t>9.</w:t>
      </w:r>
      <w:r w:rsidR="00D53BB1" w:rsidRPr="001909BB">
        <w:rPr>
          <w:rFonts w:ascii="Times New Roman" w:hAnsi="Times New Roman" w:cs="Times New Roman"/>
          <w:sz w:val="24"/>
        </w:rPr>
        <w:t> </w:t>
      </w:r>
      <w:r w:rsidRPr="001909BB">
        <w:rPr>
          <w:rFonts w:ascii="Times New Roman" w:hAnsi="Times New Roman" w:cs="Times New Roman"/>
          <w:sz w:val="24"/>
        </w:rPr>
        <w:t xml:space="preserve">1. </w:t>
      </w:r>
      <w:proofErr w:type="gramStart"/>
      <w:r w:rsidRPr="001909BB">
        <w:rPr>
          <w:rFonts w:ascii="Times New Roman" w:hAnsi="Times New Roman" w:cs="Times New Roman"/>
          <w:sz w:val="24"/>
        </w:rPr>
        <w:t>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или принятия бухгалтерской (финансовой) 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roofErr w:type="gramEnd"/>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 xml:space="preserve">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Оценивает существенность влияний и </w:t>
      </w:r>
      <w:r w:rsidRPr="001909BB">
        <w:rPr>
          <w:rFonts w:ascii="Times New Roman" w:hAnsi="Times New Roman" w:cs="Times New Roman"/>
          <w:sz w:val="24"/>
        </w:rPr>
        <w:lastRenderedPageBreak/>
        <w:t>к</w:t>
      </w:r>
      <w:r w:rsidRPr="001909BB">
        <w:rPr>
          <w:rFonts w:ascii="Times New Roman" w:hAnsi="Times New Roman" w:cs="Times New Roman"/>
          <w:sz w:val="24"/>
          <w:shd w:val="clear" w:color="auto" w:fill="FFFFFF"/>
        </w:rPr>
        <w:t>валифицирует событие как событие после отчетной даты главный бухгалтер на основе своего профессионального суждения.</w:t>
      </w:r>
    </w:p>
    <w:p w:rsidR="001909BB" w:rsidRDefault="00964799" w:rsidP="001909BB">
      <w:pPr>
        <w:rPr>
          <w:rFonts w:ascii="Times New Roman" w:hAnsi="Times New Roman" w:cs="Times New Roman"/>
          <w:sz w:val="24"/>
        </w:rPr>
      </w:pPr>
      <w:r>
        <w:rPr>
          <w:rFonts w:ascii="Times New Roman" w:hAnsi="Times New Roman" w:cs="Times New Roman"/>
          <w:sz w:val="24"/>
        </w:rPr>
        <w:t>Квалифицирует событие как с</w:t>
      </w:r>
      <w:r w:rsidRPr="00204763">
        <w:rPr>
          <w:rFonts w:ascii="Times New Roman" w:hAnsi="Times New Roman" w:cs="Times New Roman"/>
          <w:iCs/>
          <w:sz w:val="24"/>
        </w:rPr>
        <w:t>обытия после отчетной даты</w:t>
      </w:r>
      <w:r>
        <w:rPr>
          <w:rFonts w:ascii="Times New Roman" w:hAnsi="Times New Roman" w:cs="Times New Roman"/>
          <w:iCs/>
          <w:sz w:val="24"/>
        </w:rPr>
        <w:t xml:space="preserve"> главный бухгалтер на основе своего профессионального суждения.</w:t>
      </w:r>
    </w:p>
    <w:p w:rsidR="00964799" w:rsidRPr="001909BB" w:rsidRDefault="00964799" w:rsidP="001909BB">
      <w:pPr>
        <w:rPr>
          <w:rFonts w:ascii="Times New Roman" w:hAnsi="Times New Roman" w:cs="Times New Roman"/>
          <w:sz w:val="24"/>
        </w:rPr>
      </w:pPr>
    </w:p>
    <w:p w:rsidR="001909BB" w:rsidRPr="001909BB" w:rsidRDefault="001909BB" w:rsidP="001909BB">
      <w:pPr>
        <w:rPr>
          <w:rFonts w:ascii="Times New Roman" w:hAnsi="Times New Roman" w:cs="Times New Roman"/>
          <w:sz w:val="24"/>
        </w:rPr>
      </w:pPr>
      <w:r>
        <w:rPr>
          <w:rFonts w:ascii="Times New Roman" w:hAnsi="Times New Roman" w:cs="Times New Roman"/>
          <w:sz w:val="24"/>
        </w:rPr>
        <w:t>9.</w:t>
      </w:r>
      <w:r w:rsidRPr="001909BB">
        <w:rPr>
          <w:rFonts w:ascii="Times New Roman" w:hAnsi="Times New Roman" w:cs="Times New Roman"/>
          <w:sz w:val="24"/>
        </w:rPr>
        <w:t>2. Событиями после отчетной даты признаются:</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 </w:t>
      </w:r>
    </w:p>
    <w:p w:rsidR="001909BB" w:rsidRPr="001909BB" w:rsidRDefault="001909BB" w:rsidP="001909BB">
      <w:pPr>
        <w:rPr>
          <w:rFonts w:ascii="Times New Roman" w:hAnsi="Times New Roman" w:cs="Times New Roman"/>
          <w:sz w:val="24"/>
          <w:shd w:val="clear" w:color="auto" w:fill="FFFFFF"/>
        </w:rPr>
      </w:pPr>
      <w:r>
        <w:rPr>
          <w:rFonts w:ascii="Times New Roman" w:hAnsi="Times New Roman" w:cs="Times New Roman"/>
          <w:sz w:val="24"/>
        </w:rPr>
        <w:t>-</w:t>
      </w:r>
      <w:r w:rsidRPr="001909BB">
        <w:rPr>
          <w:rFonts w:ascii="Times New Roman" w:hAnsi="Times New Roman" w:cs="Times New Roman"/>
          <w:sz w:val="24"/>
        </w:rPr>
        <w:t>События, которые подтверждают существовавшие на отчетную дату хозяйственные условия учреждения. Учреждение применяет перечень таких событий, приведенный в пункте 7 СГС «</w:t>
      </w:r>
      <w:r w:rsidRPr="001909BB">
        <w:rPr>
          <w:rFonts w:ascii="Times New Roman" w:hAnsi="Times New Roman" w:cs="Times New Roman"/>
          <w:sz w:val="24"/>
          <w:shd w:val="clear" w:color="auto" w:fill="FFFFFF"/>
        </w:rPr>
        <w:t>События после отчетной даты».</w:t>
      </w:r>
    </w:p>
    <w:p w:rsidR="001909BB" w:rsidRPr="001909BB" w:rsidRDefault="001909BB" w:rsidP="001909BB">
      <w:pPr>
        <w:rPr>
          <w:rFonts w:ascii="Times New Roman" w:hAnsi="Times New Roman" w:cs="Times New Roman"/>
          <w:sz w:val="24"/>
        </w:rPr>
      </w:pPr>
    </w:p>
    <w:p w:rsidR="001909BB" w:rsidRPr="001909BB" w:rsidRDefault="001909BB" w:rsidP="001909BB">
      <w:pPr>
        <w:rPr>
          <w:rFonts w:ascii="Times New Roman" w:hAnsi="Times New Roman" w:cs="Times New Roman"/>
          <w:sz w:val="24"/>
          <w:shd w:val="clear" w:color="auto" w:fill="FFFFFF"/>
        </w:rPr>
      </w:pPr>
      <w:r>
        <w:rPr>
          <w:rFonts w:ascii="Times New Roman" w:hAnsi="Times New Roman" w:cs="Times New Roman"/>
          <w:sz w:val="24"/>
        </w:rPr>
        <w:t>-</w:t>
      </w:r>
      <w:r w:rsidRPr="001909BB">
        <w:rPr>
          <w:rFonts w:ascii="Times New Roman" w:hAnsi="Times New Roman" w:cs="Times New Roman"/>
          <w:sz w:val="24"/>
        </w:rPr>
        <w:t>События, которые указывают на условия хозяйственной деятельности, факты хозяйственной жизни или обстоятельства, возникшие после отчетной даты. Учреждение применяет перечень таких событий, приведенный в пункте 7 СГС «</w:t>
      </w:r>
      <w:r w:rsidRPr="001909BB">
        <w:rPr>
          <w:rFonts w:ascii="Times New Roman" w:hAnsi="Times New Roman" w:cs="Times New Roman"/>
          <w:sz w:val="24"/>
          <w:shd w:val="clear" w:color="auto" w:fill="FFFFFF"/>
        </w:rPr>
        <w:t>События после отчетной даты».</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 </w:t>
      </w:r>
    </w:p>
    <w:p w:rsidR="001909BB" w:rsidRPr="001909BB" w:rsidRDefault="001909BB" w:rsidP="001909BB">
      <w:pPr>
        <w:rPr>
          <w:rFonts w:ascii="Times New Roman" w:hAnsi="Times New Roman" w:cs="Times New Roman"/>
          <w:sz w:val="24"/>
        </w:rPr>
      </w:pPr>
      <w:r>
        <w:rPr>
          <w:rFonts w:ascii="Times New Roman" w:hAnsi="Times New Roman" w:cs="Times New Roman"/>
          <w:sz w:val="24"/>
        </w:rPr>
        <w:t>9.</w:t>
      </w:r>
      <w:r w:rsidRPr="001909BB">
        <w:rPr>
          <w:rFonts w:ascii="Times New Roman" w:hAnsi="Times New Roman" w:cs="Times New Roman"/>
          <w:sz w:val="24"/>
        </w:rPr>
        <w:t>3. Событие отражается в учете и отчетности в следующем порядке:</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 </w:t>
      </w:r>
    </w:p>
    <w:p w:rsidR="001909BB" w:rsidRPr="001909BB" w:rsidRDefault="001909BB" w:rsidP="001909BB">
      <w:pPr>
        <w:rPr>
          <w:rFonts w:ascii="Times New Roman" w:hAnsi="Times New Roman" w:cs="Times New Roman"/>
          <w:sz w:val="24"/>
        </w:rPr>
      </w:pPr>
      <w:r>
        <w:rPr>
          <w:rFonts w:ascii="Times New Roman" w:hAnsi="Times New Roman" w:cs="Times New Roman"/>
          <w:sz w:val="24"/>
        </w:rPr>
        <w:t>-</w:t>
      </w:r>
      <w:r w:rsidRPr="001909BB">
        <w:rPr>
          <w:rFonts w:ascii="Times New Roman" w:hAnsi="Times New Roman" w:cs="Times New Roman"/>
          <w:sz w:val="24"/>
        </w:rPr>
        <w:t>Событие, которое подтверждает хозяйственные условия, существовавшие на отчетную дату, отражается в учете отчетного периода. При этом делается:</w:t>
      </w:r>
    </w:p>
    <w:p w:rsidR="001909BB" w:rsidRPr="001909BB" w:rsidRDefault="001909BB" w:rsidP="001909BB">
      <w:pPr>
        <w:numPr>
          <w:ilvl w:val="0"/>
          <w:numId w:val="30"/>
        </w:numPr>
        <w:ind w:left="0" w:firstLine="0"/>
        <w:rPr>
          <w:rFonts w:ascii="Times New Roman" w:hAnsi="Times New Roman" w:cs="Times New Roman"/>
          <w:sz w:val="24"/>
        </w:rPr>
      </w:pPr>
      <w:r w:rsidRPr="001909BB">
        <w:rPr>
          <w:rFonts w:ascii="Times New Roman" w:hAnsi="Times New Roman" w:cs="Times New Roman"/>
          <w:sz w:val="24"/>
        </w:rPr>
        <w:t xml:space="preserve">дополнительная бухгалтерская запись, которая отражает это событие, </w:t>
      </w:r>
    </w:p>
    <w:p w:rsidR="001909BB" w:rsidRPr="001909BB" w:rsidRDefault="001909BB" w:rsidP="001909BB">
      <w:pPr>
        <w:numPr>
          <w:ilvl w:val="0"/>
          <w:numId w:val="30"/>
        </w:numPr>
        <w:ind w:left="0" w:firstLine="0"/>
        <w:rPr>
          <w:rFonts w:ascii="Times New Roman" w:hAnsi="Times New Roman" w:cs="Times New Roman"/>
          <w:sz w:val="24"/>
        </w:rPr>
      </w:pPr>
      <w:r w:rsidRPr="001909BB">
        <w:rPr>
          <w:rFonts w:ascii="Times New Roman" w:hAnsi="Times New Roman" w:cs="Times New Roman"/>
          <w:sz w:val="24"/>
        </w:rPr>
        <w:t>либо запись способом «</w:t>
      </w:r>
      <w:proofErr w:type="gramStart"/>
      <w:r w:rsidRPr="001909BB">
        <w:rPr>
          <w:rFonts w:ascii="Times New Roman" w:hAnsi="Times New Roman" w:cs="Times New Roman"/>
          <w:sz w:val="24"/>
        </w:rPr>
        <w:t>красное</w:t>
      </w:r>
      <w:proofErr w:type="gramEnd"/>
      <w:r w:rsidRPr="001909BB">
        <w:rPr>
          <w:rFonts w:ascii="Times New Roman" w:hAnsi="Times New Roman" w:cs="Times New Roman"/>
          <w:sz w:val="24"/>
        </w:rPr>
        <w:t xml:space="preserve"> </w:t>
      </w:r>
      <w:proofErr w:type="spellStart"/>
      <w:r w:rsidRPr="001909BB">
        <w:rPr>
          <w:rFonts w:ascii="Times New Roman" w:hAnsi="Times New Roman" w:cs="Times New Roman"/>
          <w:sz w:val="24"/>
        </w:rPr>
        <w:t>сторно</w:t>
      </w:r>
      <w:proofErr w:type="spellEnd"/>
      <w:r w:rsidRPr="001909BB">
        <w:rPr>
          <w:rFonts w:ascii="Times New Roman" w:hAnsi="Times New Roman" w:cs="Times New Roman"/>
          <w:sz w:val="24"/>
        </w:rPr>
        <w:t>» и (или) дополнительная бухгалтерская запись на сумму, отраженную в бухгалтерском учете.</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В разделе 5 текстовой части пояснительной записки раскрывается информация о Событии и его оценке в денежном выражении.</w:t>
      </w:r>
    </w:p>
    <w:p w:rsidR="001909BB" w:rsidRPr="001909BB" w:rsidRDefault="001909BB" w:rsidP="001909BB">
      <w:pPr>
        <w:rPr>
          <w:rFonts w:ascii="Times New Roman" w:hAnsi="Times New Roman" w:cs="Times New Roman"/>
          <w:sz w:val="24"/>
        </w:rPr>
      </w:pPr>
      <w:r w:rsidRPr="001909BB">
        <w:rPr>
          <w:rFonts w:ascii="Times New Roman" w:hAnsi="Times New Roman" w:cs="Times New Roman"/>
          <w:sz w:val="24"/>
        </w:rPr>
        <w:t> </w:t>
      </w:r>
    </w:p>
    <w:p w:rsidR="00964799" w:rsidRPr="001909BB" w:rsidRDefault="001909BB" w:rsidP="001909BB">
      <w:pPr>
        <w:rPr>
          <w:rFonts w:ascii="Times New Roman" w:hAnsi="Times New Roman" w:cs="Times New Roman"/>
          <w:sz w:val="24"/>
        </w:rPr>
      </w:pPr>
      <w:r w:rsidRPr="001909BB">
        <w:rPr>
          <w:rFonts w:ascii="Times New Roman" w:hAnsi="Times New Roman" w:cs="Times New Roman"/>
          <w:sz w:val="24"/>
        </w:rPr>
        <w:t xml:space="preserve">3.2. Событие, указывающее на возникшие после отчетной даты хозяйственные условия, отражается в бухгалтерском учете периода, следующего за </w:t>
      </w:r>
      <w:proofErr w:type="gramStart"/>
      <w:r w:rsidRPr="001909BB">
        <w:rPr>
          <w:rFonts w:ascii="Times New Roman" w:hAnsi="Times New Roman" w:cs="Times New Roman"/>
          <w:sz w:val="24"/>
        </w:rPr>
        <w:t>отчетным</w:t>
      </w:r>
      <w:proofErr w:type="gramEnd"/>
      <w:r w:rsidRPr="001909BB">
        <w:rPr>
          <w:rFonts w:ascii="Times New Roman" w:hAnsi="Times New Roman" w:cs="Times New Roman"/>
          <w:sz w:val="24"/>
        </w:rPr>
        <w:t>.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разделе 5 текстовой части пояснительной записки.</w:t>
      </w:r>
    </w:p>
    <w:p w:rsidR="001909BB" w:rsidRPr="001909BB" w:rsidRDefault="001909BB" w:rsidP="00190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1909BB" w:rsidRPr="00EE206F" w:rsidRDefault="001909BB" w:rsidP="001909BB"/>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r w:rsidRPr="00645BFE">
        <w:rPr>
          <w:rFonts w:ascii="Times New Roman" w:hAnsi="Times New Roman" w:cs="Times New Roman"/>
          <w:bCs/>
          <w:sz w:val="24"/>
          <w:lang w:val="en-US"/>
        </w:rPr>
        <w:t>V</w:t>
      </w:r>
      <w:r w:rsidR="00B6098B" w:rsidRPr="00645BFE">
        <w:rPr>
          <w:rFonts w:ascii="Times New Roman" w:hAnsi="Times New Roman" w:cs="Times New Roman"/>
          <w:bCs/>
          <w:sz w:val="24"/>
          <w:lang w:val="en-US"/>
        </w:rPr>
        <w:t>I</w:t>
      </w:r>
      <w:r w:rsidRPr="00645BFE">
        <w:rPr>
          <w:rFonts w:ascii="Times New Roman" w:hAnsi="Times New Roman" w:cs="Times New Roman"/>
          <w:bCs/>
          <w:sz w:val="24"/>
        </w:rPr>
        <w:t>. Инвентаризация имущества и обязательств</w:t>
      </w:r>
    </w:p>
    <w:p w:rsidR="00312835" w:rsidRDefault="00312835"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rPr>
      </w:pPr>
    </w:p>
    <w:p w:rsidR="00312835" w:rsidRPr="001F5E9E" w:rsidRDefault="00312835" w:rsidP="00312835">
      <w:pPr>
        <w:pStyle w:val="Default"/>
        <w:jc w:val="both"/>
      </w:pPr>
      <w:r>
        <w:t>Инвентаризация осуществляется в соответствии с требованиями Методических указаний по инвентаризации имущества и финансовых обязательств, утвержденных Приказом Минфина РФ от 13.06.1995 N 49.</w:t>
      </w:r>
      <w:r w:rsidRPr="000A2465">
        <w:t xml:space="preserve"> </w:t>
      </w:r>
      <w:r>
        <w:t xml:space="preserve">, </w:t>
      </w:r>
      <w:r w:rsidRPr="001F5E9E">
        <w:t xml:space="preserve">статья 11 Закона от 6 декабря 2011 № 402-ФЗ, раздел VIII Стандарта «Концептуальные основы бухучета и отчетности». </w:t>
      </w:r>
    </w:p>
    <w:p w:rsidR="00312835" w:rsidRDefault="00312835" w:rsidP="00312835">
      <w:pPr>
        <w:shd w:val="clear" w:color="auto" w:fill="FFFFFF"/>
        <w:jc w:val="both"/>
        <w:rPr>
          <w:rFonts w:ascii="Times New Roman" w:hAnsi="Times New Roman" w:cs="Times New Roman"/>
          <w:sz w:val="24"/>
        </w:rPr>
      </w:pPr>
      <w:r>
        <w:rPr>
          <w:rFonts w:ascii="Times New Roman" w:hAnsi="Times New Roman" w:cs="Times New Roman"/>
          <w:sz w:val="24"/>
        </w:rPr>
        <w:t xml:space="preserve">Инвентаризация имущества и обязательств осуществляется обязательно не </w:t>
      </w:r>
      <w:proofErr w:type="gramStart"/>
      <w:r>
        <w:rPr>
          <w:rFonts w:ascii="Times New Roman" w:hAnsi="Times New Roman" w:cs="Times New Roman"/>
          <w:sz w:val="24"/>
        </w:rPr>
        <w:t>раннее</w:t>
      </w:r>
      <w:proofErr w:type="gramEnd"/>
      <w:r>
        <w:rPr>
          <w:rFonts w:ascii="Times New Roman" w:hAnsi="Times New Roman" w:cs="Times New Roman"/>
          <w:sz w:val="24"/>
        </w:rPr>
        <w:t xml:space="preserve"> 1 октября отчетного года:</w:t>
      </w:r>
    </w:p>
    <w:p w:rsidR="00312835" w:rsidRDefault="00312835" w:rsidP="00312835">
      <w:pPr>
        <w:shd w:val="clear" w:color="auto" w:fill="FFFFFF"/>
        <w:jc w:val="both"/>
        <w:rPr>
          <w:rFonts w:ascii="Times New Roman" w:hAnsi="Times New Roman" w:cs="Times New Roman"/>
          <w:sz w:val="24"/>
        </w:rPr>
      </w:pPr>
      <w:r>
        <w:rPr>
          <w:rFonts w:ascii="Times New Roman" w:hAnsi="Times New Roman" w:cs="Times New Roman"/>
          <w:sz w:val="24"/>
        </w:rPr>
        <w:t xml:space="preserve">- по материальным запасам – один раз в год </w:t>
      </w:r>
    </w:p>
    <w:p w:rsidR="00312835" w:rsidRDefault="00312835" w:rsidP="00312835">
      <w:pPr>
        <w:shd w:val="clear" w:color="auto" w:fill="FFFFFF"/>
        <w:jc w:val="both"/>
        <w:rPr>
          <w:rFonts w:ascii="Times New Roman" w:hAnsi="Times New Roman" w:cs="Times New Roman"/>
          <w:sz w:val="24"/>
        </w:rPr>
      </w:pPr>
      <w:r>
        <w:rPr>
          <w:rFonts w:ascii="Times New Roman" w:hAnsi="Times New Roman" w:cs="Times New Roman"/>
          <w:sz w:val="24"/>
        </w:rPr>
        <w:t xml:space="preserve">- по основным средствам – один раз в год </w:t>
      </w:r>
    </w:p>
    <w:p w:rsidR="00312835" w:rsidRDefault="00312835" w:rsidP="00312835">
      <w:pPr>
        <w:shd w:val="clear" w:color="auto" w:fill="FFFFFF"/>
        <w:jc w:val="both"/>
        <w:rPr>
          <w:rFonts w:ascii="Times New Roman" w:hAnsi="Times New Roman" w:cs="Times New Roman"/>
          <w:sz w:val="24"/>
        </w:rPr>
      </w:pPr>
      <w:r>
        <w:rPr>
          <w:rFonts w:ascii="Times New Roman" w:hAnsi="Times New Roman" w:cs="Times New Roman"/>
          <w:sz w:val="24"/>
        </w:rPr>
        <w:t xml:space="preserve">Для проведения контроля, обеспечивающего сохранность материальных ценностей, по приказу руководителя, может быть произведена внеплановая инвентаризация. </w:t>
      </w:r>
    </w:p>
    <w:p w:rsidR="00312835" w:rsidRDefault="00312835" w:rsidP="00312835">
      <w:pPr>
        <w:shd w:val="clear" w:color="auto" w:fill="FFFFFF"/>
        <w:jc w:val="both"/>
        <w:rPr>
          <w:rFonts w:ascii="Times New Roman" w:hAnsi="Times New Roman" w:cs="Times New Roman"/>
          <w:sz w:val="24"/>
        </w:rPr>
      </w:pPr>
    </w:p>
    <w:p w:rsidR="00312835" w:rsidRDefault="00312835" w:rsidP="00312835">
      <w:pPr>
        <w:shd w:val="clear" w:color="auto" w:fill="FFFFFF"/>
        <w:jc w:val="both"/>
        <w:rPr>
          <w:rFonts w:ascii="Times New Roman" w:hAnsi="Times New Roman" w:cs="Times New Roman"/>
          <w:sz w:val="24"/>
        </w:rPr>
      </w:pPr>
      <w:r>
        <w:rPr>
          <w:rFonts w:ascii="Times New Roman" w:hAnsi="Times New Roman" w:cs="Times New Roman"/>
          <w:sz w:val="24"/>
        </w:rPr>
        <w:lastRenderedPageBreak/>
        <w:t>Состав инвентаризационных комиссий определяется отдельными приказами руководителя учреждения.</w:t>
      </w:r>
    </w:p>
    <w:p w:rsidR="000D59D7" w:rsidRDefault="000D59D7" w:rsidP="000D59D7">
      <w:pPr>
        <w:rPr>
          <w:rStyle w:val="fill"/>
          <w:rFonts w:ascii="Times New Roman" w:hAnsi="Times New Roman" w:cs="Times New Roman"/>
          <w:b w:val="0"/>
          <w:i w:val="0"/>
          <w:color w:val="000000"/>
          <w:sz w:val="24"/>
        </w:rPr>
      </w:pPr>
      <w:r w:rsidRPr="000D59D7">
        <w:rPr>
          <w:rFonts w:ascii="Times New Roman" w:hAnsi="Times New Roman" w:cs="Times New Roman"/>
          <w:sz w:val="24"/>
        </w:rPr>
        <w:t xml:space="preserve">При инвентаризации </w:t>
      </w:r>
      <w:r w:rsidRPr="000D59D7">
        <w:rPr>
          <w:rStyle w:val="fill"/>
          <w:rFonts w:ascii="Times New Roman" w:hAnsi="Times New Roman" w:cs="Times New Roman"/>
          <w:sz w:val="24"/>
        </w:rPr>
        <w:t xml:space="preserve"> </w:t>
      </w:r>
      <w:r w:rsidRPr="000D59D7">
        <w:rPr>
          <w:rStyle w:val="fill"/>
          <w:rFonts w:ascii="Times New Roman" w:hAnsi="Times New Roman" w:cs="Times New Roman"/>
          <w:b w:val="0"/>
          <w:i w:val="0"/>
          <w:color w:val="auto"/>
          <w:sz w:val="24"/>
        </w:rPr>
        <w:t>имущества</w:t>
      </w:r>
      <w:r>
        <w:rPr>
          <w:rStyle w:val="fill"/>
          <w:rFonts w:ascii="Times New Roman" w:hAnsi="Times New Roman" w:cs="Times New Roman"/>
          <w:b w:val="0"/>
          <w:i w:val="0"/>
          <w:color w:val="auto"/>
          <w:sz w:val="24"/>
        </w:rPr>
        <w:t>,</w:t>
      </w:r>
      <w:r w:rsidRPr="000D59D7">
        <w:rPr>
          <w:rStyle w:val="fill"/>
          <w:rFonts w:ascii="Times New Roman" w:hAnsi="Times New Roman" w:cs="Times New Roman"/>
          <w:b w:val="0"/>
          <w:i w:val="0"/>
          <w:color w:val="auto"/>
          <w:sz w:val="24"/>
        </w:rPr>
        <w:t xml:space="preserve"> комисси</w:t>
      </w:r>
      <w:r>
        <w:rPr>
          <w:rStyle w:val="fill"/>
          <w:rFonts w:ascii="Times New Roman" w:hAnsi="Times New Roman" w:cs="Times New Roman"/>
          <w:b w:val="0"/>
          <w:i w:val="0"/>
          <w:color w:val="auto"/>
          <w:sz w:val="24"/>
        </w:rPr>
        <w:t>я</w:t>
      </w:r>
      <w:r w:rsidRPr="000D59D7">
        <w:rPr>
          <w:rStyle w:val="fill"/>
          <w:rFonts w:ascii="Times New Roman" w:hAnsi="Times New Roman" w:cs="Times New Roman"/>
          <w:b w:val="0"/>
          <w:i w:val="0"/>
          <w:color w:val="auto"/>
          <w:sz w:val="24"/>
        </w:rPr>
        <w:t xml:space="preserve"> определ</w:t>
      </w:r>
      <w:r>
        <w:rPr>
          <w:rStyle w:val="fill"/>
          <w:rFonts w:ascii="Times New Roman" w:hAnsi="Times New Roman" w:cs="Times New Roman"/>
          <w:b w:val="0"/>
          <w:i w:val="0"/>
          <w:color w:val="auto"/>
          <w:sz w:val="24"/>
        </w:rPr>
        <w:t>яет</w:t>
      </w:r>
      <w:r w:rsidRPr="000D59D7">
        <w:rPr>
          <w:rStyle w:val="fill"/>
          <w:rFonts w:ascii="Times New Roman" w:hAnsi="Times New Roman" w:cs="Times New Roman"/>
          <w:b w:val="0"/>
          <w:i w:val="0"/>
          <w:color w:val="auto"/>
          <w:sz w:val="24"/>
        </w:rPr>
        <w:t xml:space="preserve"> на</w:t>
      </w:r>
      <w:r w:rsidRPr="000D59D7">
        <w:rPr>
          <w:rStyle w:val="fill"/>
          <w:rFonts w:ascii="Times New Roman" w:hAnsi="Times New Roman" w:cs="Times New Roman"/>
          <w:sz w:val="24"/>
        </w:rPr>
        <w:t xml:space="preserve"> </w:t>
      </w:r>
      <w:r w:rsidRPr="000D59D7">
        <w:rPr>
          <w:rFonts w:ascii="Times New Roman" w:hAnsi="Times New Roman" w:cs="Times New Roman"/>
          <w:sz w:val="24"/>
        </w:rPr>
        <w:t>соответствие  критериям актива</w:t>
      </w:r>
      <w:r w:rsidRPr="000D59D7">
        <w:rPr>
          <w:rFonts w:ascii="Times New Roman" w:hAnsi="Times New Roman" w:cs="Times New Roman"/>
          <w:b/>
          <w:i/>
          <w:sz w:val="24"/>
        </w:rPr>
        <w:t>.</w:t>
      </w:r>
      <w:r w:rsidRPr="000D59D7">
        <w:rPr>
          <w:rStyle w:val="fill"/>
          <w:rFonts w:ascii="Times New Roman" w:hAnsi="Times New Roman" w:cs="Times New Roman"/>
          <w:color w:val="000000"/>
          <w:sz w:val="24"/>
        </w:rPr>
        <w:t xml:space="preserve"> </w:t>
      </w:r>
      <w:r w:rsidRPr="000D59D7">
        <w:rPr>
          <w:rStyle w:val="fill"/>
          <w:rFonts w:ascii="Times New Roman" w:hAnsi="Times New Roman" w:cs="Times New Roman"/>
          <w:b w:val="0"/>
          <w:i w:val="0"/>
          <w:color w:val="000000"/>
          <w:sz w:val="24"/>
        </w:rPr>
        <w:t>Прописать в инвентаризационной описи (ф. 0504087):</w:t>
      </w:r>
    </w:p>
    <w:p w:rsidR="000D59D7" w:rsidRPr="000D59D7" w:rsidRDefault="000D59D7" w:rsidP="000D59D7">
      <w:pPr>
        <w:rPr>
          <w:rFonts w:ascii="Times New Roman" w:hAnsi="Times New Roman" w:cs="Times New Roman"/>
          <w:bCs/>
          <w:iCs/>
          <w:color w:val="000000"/>
          <w:sz w:val="24"/>
        </w:rPr>
      </w:pPr>
      <w:r w:rsidRPr="000D59D7">
        <w:rPr>
          <w:rStyle w:val="fill"/>
          <w:rFonts w:ascii="Times New Roman" w:hAnsi="Times New Roman" w:cs="Times New Roman"/>
          <w:color w:val="000000"/>
          <w:sz w:val="24"/>
        </w:rPr>
        <w:t xml:space="preserve"> </w:t>
      </w:r>
      <w:r w:rsidRPr="000D59D7">
        <w:rPr>
          <w:rFonts w:ascii="Times New Roman" w:hAnsi="Times New Roman" w:cs="Times New Roman"/>
          <w:sz w:val="24"/>
        </w:rPr>
        <w:t xml:space="preserve"> в</w:t>
      </w:r>
      <w:r w:rsidRPr="000D59D7">
        <w:rPr>
          <w:rFonts w:ascii="Times New Roman" w:hAnsi="Times New Roman" w:cs="Times New Roman"/>
          <w:color w:val="000000"/>
          <w:sz w:val="24"/>
          <w:shd w:val="clear" w:color="auto" w:fill="FFFFFF"/>
        </w:rPr>
        <w:t xml:space="preserve"> графе 8 «Статус объекта учета» указываются коды статусов:</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1. в эксплуатации;</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2. требуется ремонт;</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3. находится на консервации;</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4. требуется модернизация;</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 xml:space="preserve"> 5.требуется реконструкция;</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 xml:space="preserve"> 6.не соответствует требованиям эксплуатации;</w:t>
      </w:r>
    </w:p>
    <w:p w:rsidR="000D59D7" w:rsidRDefault="000D59D7" w:rsidP="000D59D7">
      <w:pPr>
        <w:rPr>
          <w:rFonts w:ascii="Times New Roman" w:hAnsi="Times New Roman" w:cs="Times New Roman"/>
          <w:color w:val="000000"/>
          <w:sz w:val="24"/>
        </w:rPr>
      </w:pPr>
      <w:r>
        <w:rPr>
          <w:rFonts w:ascii="Times New Roman" w:hAnsi="Times New Roman" w:cs="Times New Roman"/>
          <w:color w:val="000000"/>
          <w:sz w:val="24"/>
        </w:rPr>
        <w:t xml:space="preserve"> </w:t>
      </w:r>
      <w:r w:rsidRPr="000D59D7">
        <w:rPr>
          <w:rFonts w:ascii="Times New Roman" w:hAnsi="Times New Roman" w:cs="Times New Roman"/>
          <w:color w:val="000000"/>
          <w:sz w:val="24"/>
        </w:rPr>
        <w:t xml:space="preserve">7. не </w:t>
      </w:r>
      <w:proofErr w:type="gramStart"/>
      <w:r w:rsidRPr="000D59D7">
        <w:rPr>
          <w:rFonts w:ascii="Times New Roman" w:hAnsi="Times New Roman" w:cs="Times New Roman"/>
          <w:color w:val="000000"/>
          <w:sz w:val="24"/>
        </w:rPr>
        <w:t>введен</w:t>
      </w:r>
      <w:proofErr w:type="gramEnd"/>
      <w:r w:rsidRPr="000D59D7">
        <w:rPr>
          <w:rFonts w:ascii="Times New Roman" w:hAnsi="Times New Roman" w:cs="Times New Roman"/>
          <w:color w:val="000000"/>
          <w:sz w:val="24"/>
        </w:rPr>
        <w:t xml:space="preserve"> в эксплуатацию.</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shd w:val="clear" w:color="auto" w:fill="FFFFFF"/>
        </w:rPr>
        <w:t xml:space="preserve">  в  графе 9 «Целевая функция актива» указываются коды функции:</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1. продолжить эксплуатацию;</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2.ремонт;</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3.консервация;</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4. модернизация, дооснащение (дооборудование);</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5. реконструкция;</w:t>
      </w:r>
    </w:p>
    <w:p w:rsidR="000D59D7" w:rsidRP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 xml:space="preserve"> 6. списание;</w:t>
      </w:r>
    </w:p>
    <w:p w:rsidR="000D59D7" w:rsidRDefault="000D59D7" w:rsidP="000D59D7">
      <w:pPr>
        <w:rPr>
          <w:rFonts w:ascii="Times New Roman" w:hAnsi="Times New Roman" w:cs="Times New Roman"/>
          <w:color w:val="000000"/>
          <w:sz w:val="24"/>
        </w:rPr>
      </w:pPr>
      <w:r w:rsidRPr="000D59D7">
        <w:rPr>
          <w:rFonts w:ascii="Times New Roman" w:hAnsi="Times New Roman" w:cs="Times New Roman"/>
          <w:color w:val="000000"/>
          <w:sz w:val="24"/>
        </w:rPr>
        <w:t xml:space="preserve"> 7.утилизация. </w:t>
      </w:r>
    </w:p>
    <w:p w:rsidR="000D59D7" w:rsidRPr="000D59D7" w:rsidRDefault="000D59D7" w:rsidP="000D59D7">
      <w:pPr>
        <w:rPr>
          <w:rFonts w:ascii="Times New Roman" w:hAnsi="Times New Roman" w:cs="Times New Roman"/>
          <w:color w:val="000000"/>
          <w:sz w:val="24"/>
        </w:rPr>
      </w:pPr>
    </w:p>
    <w:p w:rsidR="000D59D7" w:rsidRDefault="000D59D7" w:rsidP="000D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Pr>
          <w:rFonts w:ascii="Times New Roman" w:hAnsi="Times New Roman" w:cs="Times New Roman"/>
          <w:color w:val="000000"/>
          <w:sz w:val="22"/>
          <w:szCs w:val="22"/>
        </w:rPr>
        <w:t>Для  проверки соответствия имущества  критериям актива проводить инвентаризацию 1 раз в год не ранее 1 октября отчетного года</w:t>
      </w:r>
    </w:p>
    <w:p w:rsidR="000D59D7" w:rsidRDefault="000D59D7" w:rsidP="00312835">
      <w:pPr>
        <w:shd w:val="clear" w:color="auto" w:fill="FFFFFF"/>
        <w:jc w:val="both"/>
        <w:rPr>
          <w:rFonts w:ascii="Times New Roman" w:hAnsi="Times New Roman" w:cs="Times New Roman"/>
          <w:sz w:val="24"/>
        </w:rPr>
      </w:pPr>
    </w:p>
    <w:p w:rsidR="00312835" w:rsidRPr="00645BFE" w:rsidRDefault="00312835"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p w:rsidR="00D53BB1" w:rsidRDefault="00D53BB1" w:rsidP="00D53BB1">
      <w:pPr>
        <w:jc w:val="center"/>
        <w:rPr>
          <w:rFonts w:ascii="Times New Roman" w:hAnsi="Times New Roman" w:cs="Times New Roman"/>
          <w:bCs/>
          <w:sz w:val="24"/>
        </w:rPr>
      </w:pPr>
      <w:r w:rsidRPr="00645BFE">
        <w:rPr>
          <w:rFonts w:ascii="Times New Roman" w:hAnsi="Times New Roman" w:cs="Times New Roman"/>
          <w:sz w:val="24"/>
          <w:lang w:val="en-US"/>
        </w:rPr>
        <w:t>VII</w:t>
      </w:r>
      <w:r w:rsidRPr="00645BFE">
        <w:rPr>
          <w:rFonts w:ascii="Times New Roman" w:hAnsi="Times New Roman" w:cs="Times New Roman"/>
          <w:sz w:val="24"/>
        </w:rPr>
        <w:t xml:space="preserve">. </w:t>
      </w:r>
      <w:r w:rsidRPr="00645BFE">
        <w:rPr>
          <w:rFonts w:ascii="Times New Roman" w:hAnsi="Times New Roman" w:cs="Times New Roman"/>
          <w:bCs/>
          <w:sz w:val="24"/>
        </w:rPr>
        <w:t>Порядок организации и обеспечения внутреннего финансового контроля</w:t>
      </w:r>
    </w:p>
    <w:p w:rsidR="00181D94" w:rsidRPr="00645BFE" w:rsidRDefault="00181D94" w:rsidP="00D53BB1">
      <w:pPr>
        <w:jc w:val="center"/>
        <w:rPr>
          <w:rFonts w:ascii="Times New Roman" w:hAnsi="Times New Roman" w:cs="Times New Roman"/>
          <w:sz w:val="24"/>
        </w:rPr>
      </w:pPr>
    </w:p>
    <w:p w:rsidR="00A741F7" w:rsidRPr="00F6701F" w:rsidRDefault="00D53BB1" w:rsidP="00A741F7">
      <w:pPr>
        <w:pStyle w:val="af1"/>
      </w:pPr>
      <w:r w:rsidRPr="00645BFE">
        <w:t> </w:t>
      </w:r>
      <w:bookmarkStart w:id="0" w:name="sub_76"/>
      <w:r w:rsidR="00A741F7" w:rsidRPr="00F6701F">
        <w:t>1. Внутренний финансовый контроль - процесс управления деятельностью с целью эффективного и результативного использования бюджетных средств, сохранности финансовых и нефинансовых активов, соблюдения установленных требований и представления достоверной отчетности.</w:t>
      </w:r>
    </w:p>
    <w:p w:rsidR="00A741F7" w:rsidRPr="00F6701F" w:rsidRDefault="00A741F7" w:rsidP="00A741F7">
      <w:pPr>
        <w:pStyle w:val="af1"/>
      </w:pPr>
    </w:p>
    <w:p w:rsidR="00A741F7" w:rsidRPr="00F6701F" w:rsidRDefault="00A741F7" w:rsidP="00A741F7">
      <w:pPr>
        <w:pStyle w:val="af1"/>
      </w:pPr>
      <w:bookmarkStart w:id="1" w:name="sub_77"/>
      <w:bookmarkEnd w:id="0"/>
      <w:r w:rsidRPr="00F6701F">
        <w:t>1.2. Целью внутреннего контроля является проверка законности и целесообразности хозяйственных операций, полноты их реализации, достоверности отражения в учете.</w:t>
      </w:r>
    </w:p>
    <w:p w:rsidR="00A741F7" w:rsidRPr="00F6701F" w:rsidRDefault="00A741F7" w:rsidP="00A741F7">
      <w:pPr>
        <w:pStyle w:val="af1"/>
      </w:pPr>
    </w:p>
    <w:p w:rsidR="00A741F7" w:rsidRPr="00F6701F" w:rsidRDefault="00A741F7" w:rsidP="00A741F7">
      <w:pPr>
        <w:pStyle w:val="af1"/>
      </w:pPr>
      <w:bookmarkStart w:id="2" w:name="sub_78"/>
      <w:bookmarkEnd w:id="1"/>
      <w:r w:rsidRPr="00F6701F">
        <w:t>1.3. Система внутреннего контроля включает надзор и проверку:</w:t>
      </w:r>
    </w:p>
    <w:bookmarkEnd w:id="2"/>
    <w:p w:rsidR="00A741F7" w:rsidRPr="00F6701F" w:rsidRDefault="00A741F7" w:rsidP="00A741F7">
      <w:pPr>
        <w:pStyle w:val="af1"/>
      </w:pPr>
      <w:r w:rsidRPr="00F6701F">
        <w:t>- соблюдения требований бюджетного законодательства;</w:t>
      </w:r>
    </w:p>
    <w:p w:rsidR="00A741F7" w:rsidRPr="00F6701F" w:rsidRDefault="00A741F7" w:rsidP="00A741F7">
      <w:pPr>
        <w:pStyle w:val="af1"/>
      </w:pPr>
      <w:r w:rsidRPr="00F6701F">
        <w:t>- точности и полноты составления документов и регистров бухгалтерского учета;</w:t>
      </w:r>
    </w:p>
    <w:p w:rsidR="00A741F7" w:rsidRPr="00F6701F" w:rsidRDefault="00A741F7" w:rsidP="00A741F7">
      <w:pPr>
        <w:pStyle w:val="af1"/>
      </w:pPr>
      <w:r w:rsidRPr="00F6701F">
        <w:t>- предотвращения возможных ошибок и искажений в учете и отчетности;</w:t>
      </w:r>
    </w:p>
    <w:p w:rsidR="00A741F7" w:rsidRPr="00F6701F" w:rsidRDefault="00A741F7" w:rsidP="00A741F7">
      <w:pPr>
        <w:pStyle w:val="af1"/>
      </w:pPr>
      <w:r w:rsidRPr="00F6701F">
        <w:t>- исполнения приказов и распоряжений директора;</w:t>
      </w:r>
    </w:p>
    <w:p w:rsidR="00A741F7" w:rsidRPr="00F6701F" w:rsidRDefault="00A741F7" w:rsidP="00A741F7">
      <w:pPr>
        <w:pStyle w:val="af1"/>
      </w:pPr>
      <w:r w:rsidRPr="00F6701F">
        <w:t xml:space="preserve">- </w:t>
      </w:r>
      <w:proofErr w:type="gramStart"/>
      <w:r w:rsidRPr="00F6701F">
        <w:t>контроля за</w:t>
      </w:r>
      <w:proofErr w:type="gramEnd"/>
      <w:r w:rsidRPr="00F6701F">
        <w:t xml:space="preserve"> сохранностью финансовых и нефинансовых активов учреждения.</w:t>
      </w:r>
    </w:p>
    <w:p w:rsidR="00A741F7" w:rsidRPr="00F6701F" w:rsidRDefault="00A741F7" w:rsidP="00A741F7">
      <w:pPr>
        <w:pStyle w:val="af1"/>
      </w:pPr>
    </w:p>
    <w:p w:rsidR="00A741F7" w:rsidRPr="00F6701F" w:rsidRDefault="00A741F7" w:rsidP="00A741F7">
      <w:pPr>
        <w:pStyle w:val="af1"/>
      </w:pPr>
      <w:bookmarkStart w:id="3" w:name="sub_82"/>
      <w:r w:rsidRPr="00F6701F">
        <w:t xml:space="preserve">1.4.  По этапам осуществления операций внутренний контроль подразделяется </w:t>
      </w:r>
      <w:proofErr w:type="gramStart"/>
      <w:r w:rsidRPr="00F6701F">
        <w:t>на</w:t>
      </w:r>
      <w:proofErr w:type="gramEnd"/>
      <w:r w:rsidRPr="00F6701F">
        <w:t>:</w:t>
      </w:r>
    </w:p>
    <w:p w:rsidR="00A741F7" w:rsidRPr="00F6701F" w:rsidRDefault="00A741F7" w:rsidP="00A741F7">
      <w:pPr>
        <w:pStyle w:val="af1"/>
      </w:pPr>
      <w:bookmarkStart w:id="4" w:name="sub_79"/>
      <w:bookmarkEnd w:id="3"/>
      <w:r w:rsidRPr="00F6701F">
        <w:t>а) предварительный - проводится до начала совершения хозяйственной операции (</w:t>
      </w:r>
      <w:proofErr w:type="gramStart"/>
      <w:r w:rsidRPr="00F6701F">
        <w:t>контроль за</w:t>
      </w:r>
      <w:proofErr w:type="gramEnd"/>
      <w:r w:rsidRPr="00F6701F">
        <w:t xml:space="preserve"> соответствием принимаемых обязательств утвержденным статьям расходов плана ФХД, проверка правильности оформления первичных документов, заключаемых договоров);</w:t>
      </w:r>
    </w:p>
    <w:p w:rsidR="00A741F7" w:rsidRPr="00F6701F" w:rsidRDefault="00A741F7" w:rsidP="00A741F7">
      <w:pPr>
        <w:pStyle w:val="af1"/>
      </w:pPr>
      <w:bookmarkStart w:id="5" w:name="sub_80"/>
      <w:bookmarkEnd w:id="4"/>
      <w:r w:rsidRPr="00F6701F">
        <w:t xml:space="preserve">б) </w:t>
      </w:r>
      <w:proofErr w:type="gramStart"/>
      <w:r w:rsidRPr="00F6701F">
        <w:t>текущий</w:t>
      </w:r>
      <w:proofErr w:type="gramEnd"/>
      <w:r w:rsidRPr="00F6701F">
        <w:t xml:space="preserve"> - осуществляется на стадии формирования, распределения и использования финансовых ресурсов. Включает в себя </w:t>
      </w:r>
      <w:proofErr w:type="gramStart"/>
      <w:r w:rsidRPr="00F6701F">
        <w:t>контроль за</w:t>
      </w:r>
      <w:proofErr w:type="gramEnd"/>
      <w:r w:rsidRPr="00F6701F">
        <w:t xml:space="preserve"> исполнением плана ФХД, за суммами дебиторской и кредиторской задолженности,  выявление и устранение ошибок и неточностей, арифметическая проверка документов, регулярный анализ кассового исполнения, анализ соответствия кассовых расходов фактически производимым расходам;</w:t>
      </w:r>
    </w:p>
    <w:p w:rsidR="00A741F7" w:rsidRPr="00F6701F" w:rsidRDefault="00A741F7" w:rsidP="00A741F7">
      <w:pPr>
        <w:pStyle w:val="af1"/>
      </w:pPr>
      <w:bookmarkStart w:id="6" w:name="sub_81"/>
      <w:bookmarkEnd w:id="5"/>
      <w:proofErr w:type="gramStart"/>
      <w:r w:rsidRPr="00F6701F">
        <w:lastRenderedPageBreak/>
        <w:t>в) последующий - проводится по итогам совершения хозяйственных операций и осуществляется путем проведения сверок взаиморасчетов с контрагентами, соответствие перечня полученных товаров, работ и услуг перечню оплаченных согласно заключенным договорам (</w:t>
      </w:r>
      <w:proofErr w:type="spellStart"/>
      <w:r w:rsidRPr="00F6701F">
        <w:t>госконтрактам</w:t>
      </w:r>
      <w:proofErr w:type="spellEnd"/>
      <w:r w:rsidRPr="00F6701F">
        <w:t>), состояние взаиморасчетов с органами, осуществляющими сборы в доходную часть бюджета, проведение инвентаризации материальных ценностей, основных средств, расчетов при подготовке квартальной или годовой отчетности, проверка бухгалтерской документации и отчетности, выявления нарушений и</w:t>
      </w:r>
      <w:proofErr w:type="gramEnd"/>
      <w:r w:rsidRPr="00F6701F">
        <w:t xml:space="preserve"> принятия мер по их устранению.</w:t>
      </w:r>
      <w:bookmarkStart w:id="7" w:name="sub_87"/>
      <w:r w:rsidRPr="00F6701F">
        <w:t xml:space="preserve"> </w:t>
      </w:r>
    </w:p>
    <w:p w:rsidR="00A741F7" w:rsidRPr="00F6701F" w:rsidRDefault="00A741F7" w:rsidP="00A741F7">
      <w:pPr>
        <w:pStyle w:val="af1"/>
      </w:pPr>
    </w:p>
    <w:p w:rsidR="00A741F7" w:rsidRPr="00F6701F" w:rsidRDefault="00A741F7" w:rsidP="00A741F7">
      <w:pPr>
        <w:pStyle w:val="af1"/>
      </w:pPr>
      <w:r w:rsidRPr="00F6701F">
        <w:t>1.5. Мероприятия, проводимые в целях внутреннего контроля:</w:t>
      </w:r>
    </w:p>
    <w:p w:rsidR="00A741F7" w:rsidRPr="00F6701F" w:rsidRDefault="00A741F7" w:rsidP="00A741F7">
      <w:pPr>
        <w:pStyle w:val="af1"/>
      </w:pPr>
      <w:bookmarkStart w:id="8" w:name="sub_83"/>
      <w:bookmarkEnd w:id="7"/>
      <w:r w:rsidRPr="00F6701F">
        <w:t>а) обработка и контроль оформляемых документов;</w:t>
      </w:r>
    </w:p>
    <w:p w:rsidR="00A741F7" w:rsidRPr="00F6701F" w:rsidRDefault="00A741F7" w:rsidP="00A741F7">
      <w:pPr>
        <w:pStyle w:val="af1"/>
      </w:pPr>
      <w:bookmarkStart w:id="9" w:name="sub_84"/>
      <w:bookmarkEnd w:id="8"/>
      <w:r w:rsidRPr="00F6701F">
        <w:t>б) проверка расходования бюджетных средств согласно плану ФХД;</w:t>
      </w:r>
    </w:p>
    <w:p w:rsidR="00A741F7" w:rsidRPr="00F6701F" w:rsidRDefault="00A741F7" w:rsidP="00A741F7">
      <w:pPr>
        <w:pStyle w:val="af1"/>
      </w:pPr>
      <w:bookmarkStart w:id="10" w:name="sub_85"/>
      <w:bookmarkEnd w:id="9"/>
      <w:r w:rsidRPr="00F6701F">
        <w:t>в) инвентаризация финансовых и нефинансовых активов и обязательств;</w:t>
      </w:r>
    </w:p>
    <w:p w:rsidR="00A741F7" w:rsidRPr="00F6701F" w:rsidRDefault="00A741F7" w:rsidP="00A741F7">
      <w:pPr>
        <w:pStyle w:val="af1"/>
      </w:pPr>
      <w:bookmarkStart w:id="11" w:name="sub_86"/>
      <w:bookmarkEnd w:id="10"/>
      <w:r w:rsidRPr="00F6701F">
        <w:t>г) мониторинг кассового исполнения  бюджета.</w:t>
      </w:r>
      <w:bookmarkEnd w:id="11"/>
    </w:p>
    <w:bookmarkEnd w:id="6"/>
    <w:p w:rsidR="00A741F7" w:rsidRDefault="00A741F7" w:rsidP="00A741F7">
      <w:pPr>
        <w:jc w:val="both"/>
        <w:rPr>
          <w:rFonts w:ascii="Times New Roman" w:hAnsi="Times New Roman" w:cs="Times New Roman"/>
          <w:sz w:val="24"/>
        </w:rPr>
      </w:pPr>
      <w:r w:rsidRPr="00F6701F">
        <w:rPr>
          <w:rFonts w:ascii="Times New Roman" w:hAnsi="Times New Roman" w:cs="Times New Roman"/>
          <w:sz w:val="24"/>
        </w:rPr>
        <w:t xml:space="preserve">1.6. Изменения </w:t>
      </w:r>
      <w:r>
        <w:rPr>
          <w:rFonts w:ascii="Times New Roman" w:hAnsi="Times New Roman" w:cs="Times New Roman"/>
          <w:sz w:val="24"/>
        </w:rPr>
        <w:t xml:space="preserve"> в </w:t>
      </w:r>
      <w:r w:rsidRPr="00F6701F">
        <w:rPr>
          <w:rFonts w:ascii="Times New Roman" w:hAnsi="Times New Roman" w:cs="Times New Roman"/>
          <w:sz w:val="24"/>
        </w:rPr>
        <w:t>учетн</w:t>
      </w:r>
      <w:r>
        <w:rPr>
          <w:rFonts w:ascii="Times New Roman" w:hAnsi="Times New Roman" w:cs="Times New Roman"/>
          <w:sz w:val="24"/>
        </w:rPr>
        <w:t>ую</w:t>
      </w:r>
      <w:r w:rsidRPr="00F6701F">
        <w:rPr>
          <w:rFonts w:ascii="Times New Roman" w:hAnsi="Times New Roman" w:cs="Times New Roman"/>
          <w:sz w:val="24"/>
        </w:rPr>
        <w:t xml:space="preserve"> политик</w:t>
      </w:r>
      <w:r>
        <w:rPr>
          <w:rFonts w:ascii="Times New Roman" w:hAnsi="Times New Roman" w:cs="Times New Roman"/>
          <w:sz w:val="24"/>
        </w:rPr>
        <w:t>у</w:t>
      </w:r>
      <w:r w:rsidRPr="00F6701F">
        <w:rPr>
          <w:rFonts w:ascii="Times New Roman" w:hAnsi="Times New Roman" w:cs="Times New Roman"/>
          <w:sz w:val="24"/>
        </w:rPr>
        <w:t xml:space="preserve"> вносить </w:t>
      </w:r>
      <w:r>
        <w:rPr>
          <w:rFonts w:ascii="Times New Roman" w:hAnsi="Times New Roman" w:cs="Times New Roman"/>
          <w:sz w:val="24"/>
        </w:rPr>
        <w:t xml:space="preserve"> при </w:t>
      </w:r>
      <w:r w:rsidRPr="00F6701F">
        <w:rPr>
          <w:rFonts w:ascii="Times New Roman" w:hAnsi="Times New Roman" w:cs="Times New Roman"/>
          <w:sz w:val="24"/>
        </w:rPr>
        <w:t xml:space="preserve"> изменении законодательства РФ. </w:t>
      </w:r>
      <w:r>
        <w:rPr>
          <w:rFonts w:ascii="Times New Roman" w:hAnsi="Times New Roman" w:cs="Times New Roman"/>
          <w:sz w:val="24"/>
        </w:rPr>
        <w:t xml:space="preserve">                                                                                                       </w:t>
      </w:r>
    </w:p>
    <w:p w:rsidR="00D53BB1" w:rsidRPr="00645BFE" w:rsidRDefault="000D59D7"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 xml:space="preserve"> </w:t>
      </w:r>
    </w:p>
    <w:p w:rsidR="00D53BB1" w:rsidRPr="00645B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645BFE">
        <w:rPr>
          <w:rFonts w:ascii="Times New Roman" w:hAnsi="Times New Roman" w:cs="Times New Roman"/>
          <w:sz w:val="24"/>
          <w:lang w:val="en-US"/>
        </w:rPr>
        <w:t>VIII</w:t>
      </w:r>
      <w:r w:rsidRPr="00645BFE">
        <w:rPr>
          <w:rFonts w:ascii="Times New Roman" w:hAnsi="Times New Roman" w:cs="Times New Roman"/>
          <w:bCs/>
          <w:sz w:val="24"/>
        </w:rPr>
        <w:t>. Бухгалтерская (финансовая) отчетность</w:t>
      </w:r>
    </w:p>
    <w:p w:rsidR="00D53BB1" w:rsidRPr="00645B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645BFE">
        <w:rPr>
          <w:rFonts w:ascii="Times New Roman" w:hAnsi="Times New Roman" w:cs="Times New Roman"/>
          <w:sz w:val="24"/>
        </w:rPr>
        <w:t> </w:t>
      </w:r>
    </w:p>
    <w:p w:rsidR="00433FBF" w:rsidRPr="00645BFE" w:rsidRDefault="00433FBF" w:rsidP="0043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433FBF" w:rsidRPr="00645BFE" w:rsidRDefault="009C60D1" w:rsidP="0043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1</w:t>
      </w:r>
      <w:r w:rsidR="00433FBF" w:rsidRPr="00645BFE">
        <w:rPr>
          <w:rFonts w:ascii="Times New Roman" w:hAnsi="Times New Roman" w:cs="Times New Roman"/>
          <w:sz w:val="24"/>
        </w:rPr>
        <w:t>.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433FBF" w:rsidRPr="00645BFE" w:rsidRDefault="00433FBF" w:rsidP="0043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645BFE">
        <w:rPr>
          <w:rFonts w:ascii="Times New Roman" w:hAnsi="Times New Roman" w:cs="Times New Roman"/>
          <w:sz w:val="24"/>
        </w:rPr>
        <w:t>Основание: пункт 19 СГС «</w:t>
      </w:r>
      <w:r w:rsidRPr="00645BFE">
        <w:rPr>
          <w:rFonts w:ascii="Times New Roman" w:hAnsi="Times New Roman" w:cs="Times New Roman"/>
          <w:sz w:val="24"/>
          <w:shd w:val="clear" w:color="auto" w:fill="FFFFFF"/>
        </w:rPr>
        <w:t>Отчет о движении</w:t>
      </w:r>
      <w:r w:rsidRPr="00645BFE">
        <w:rPr>
          <w:rFonts w:ascii="Times New Roman" w:hAnsi="Times New Roman" w:cs="Times New Roman"/>
          <w:sz w:val="24"/>
        </w:rPr>
        <w:t> денежных средств».</w:t>
      </w:r>
    </w:p>
    <w:p w:rsidR="00B6098B" w:rsidRPr="0075373D" w:rsidRDefault="0075373D"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 xml:space="preserve">Классификация денежных потоков производится в соответствии с п.7 </w:t>
      </w:r>
      <w:r w:rsidRPr="00645BFE">
        <w:rPr>
          <w:rFonts w:ascii="Times New Roman" w:hAnsi="Times New Roman" w:cs="Times New Roman"/>
          <w:sz w:val="24"/>
        </w:rPr>
        <w:t>СГС «</w:t>
      </w:r>
      <w:r w:rsidRPr="00645BFE">
        <w:rPr>
          <w:rFonts w:ascii="Times New Roman" w:hAnsi="Times New Roman" w:cs="Times New Roman"/>
          <w:sz w:val="24"/>
          <w:shd w:val="clear" w:color="auto" w:fill="FFFFFF"/>
        </w:rPr>
        <w:t>Отчет о движении</w:t>
      </w:r>
      <w:r>
        <w:rPr>
          <w:rFonts w:ascii="Times New Roman" w:hAnsi="Times New Roman" w:cs="Times New Roman"/>
          <w:sz w:val="24"/>
        </w:rPr>
        <w:t> денежных средств», по правилам, установленным в п. 8-10</w:t>
      </w:r>
      <w:r w:rsidRPr="0075373D">
        <w:rPr>
          <w:rFonts w:ascii="Times New Roman" w:hAnsi="Times New Roman" w:cs="Times New Roman"/>
          <w:sz w:val="24"/>
        </w:rPr>
        <w:t xml:space="preserve"> </w:t>
      </w:r>
      <w:r w:rsidRPr="00645BFE">
        <w:rPr>
          <w:rFonts w:ascii="Times New Roman" w:hAnsi="Times New Roman" w:cs="Times New Roman"/>
          <w:sz w:val="24"/>
        </w:rPr>
        <w:t>СГС «</w:t>
      </w:r>
      <w:r w:rsidRPr="00645BFE">
        <w:rPr>
          <w:rFonts w:ascii="Times New Roman" w:hAnsi="Times New Roman" w:cs="Times New Roman"/>
          <w:sz w:val="24"/>
          <w:shd w:val="clear" w:color="auto" w:fill="FFFFFF"/>
        </w:rPr>
        <w:t>Отчет о движении</w:t>
      </w:r>
      <w:r>
        <w:rPr>
          <w:rFonts w:ascii="Times New Roman" w:hAnsi="Times New Roman" w:cs="Times New Roman"/>
          <w:sz w:val="24"/>
        </w:rPr>
        <w:t> денежных средств»</w:t>
      </w:r>
    </w:p>
    <w:p w:rsidR="0075373D" w:rsidRPr="00645BFE" w:rsidRDefault="0075373D"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0328E1" w:rsidRPr="00645BFE" w:rsidRDefault="009627B9" w:rsidP="000328E1">
      <w:pPr>
        <w:rPr>
          <w:rFonts w:ascii="Times New Roman" w:hAnsi="Times New Roman" w:cs="Times New Roman"/>
          <w:sz w:val="24"/>
        </w:rPr>
      </w:pPr>
      <w:r>
        <w:rPr>
          <w:rFonts w:ascii="Times New Roman" w:hAnsi="Times New Roman" w:cs="Times New Roman"/>
          <w:sz w:val="24"/>
        </w:rPr>
        <w:t>2</w:t>
      </w:r>
      <w:r w:rsidR="000328E1" w:rsidRPr="00645BFE">
        <w:rPr>
          <w:rFonts w:ascii="Times New Roman" w:hAnsi="Times New Roman" w:cs="Times New Roman"/>
          <w:sz w:val="24"/>
        </w:rPr>
        <w:t xml:space="preserve">. </w:t>
      </w:r>
      <w:r w:rsidR="000328E1" w:rsidRPr="00645BFE">
        <w:rPr>
          <w:rFonts w:ascii="Times New Roman" w:hAnsi="Times New Roman" w:cs="Times New Roman"/>
          <w:bCs/>
          <w:iCs/>
          <w:sz w:val="24"/>
        </w:rPr>
        <w:t>Бухгалтерская отчетность формируется и хранится в виде электронного документа в инфор</w:t>
      </w:r>
      <w:r w:rsidR="00E9662F" w:rsidRPr="00645BFE">
        <w:rPr>
          <w:rFonts w:ascii="Times New Roman" w:hAnsi="Times New Roman" w:cs="Times New Roman"/>
          <w:bCs/>
          <w:iCs/>
          <w:sz w:val="24"/>
        </w:rPr>
        <w:t>м</w:t>
      </w:r>
      <w:r w:rsidR="000328E1" w:rsidRPr="00645BFE">
        <w:rPr>
          <w:rFonts w:ascii="Times New Roman" w:hAnsi="Times New Roman" w:cs="Times New Roman"/>
          <w:bCs/>
          <w:iCs/>
          <w:sz w:val="24"/>
        </w:rPr>
        <w:t>ационной системе «</w:t>
      </w:r>
      <w:proofErr w:type="spellStart"/>
      <w:r w:rsidR="009C60D1">
        <w:rPr>
          <w:rFonts w:ascii="Times New Roman" w:hAnsi="Times New Roman" w:cs="Times New Roman"/>
          <w:bCs/>
          <w:iCs/>
          <w:sz w:val="24"/>
        </w:rPr>
        <w:t>Свод-Смарт</w:t>
      </w:r>
      <w:proofErr w:type="spellEnd"/>
      <w:r w:rsidR="000328E1" w:rsidRPr="00645BFE">
        <w:rPr>
          <w:rFonts w:ascii="Times New Roman" w:hAnsi="Times New Roman" w:cs="Times New Roman"/>
          <w:bCs/>
          <w:iCs/>
          <w:sz w:val="24"/>
        </w:rPr>
        <w:t>». Бумажная копия комплекта отчетности хранится у главного бухгалтера.</w:t>
      </w:r>
    </w:p>
    <w:p w:rsidR="000328E1" w:rsidRPr="00645BFE" w:rsidRDefault="000328E1" w:rsidP="000328E1">
      <w:pPr>
        <w:rPr>
          <w:rFonts w:ascii="Times New Roman" w:hAnsi="Times New Roman" w:cs="Times New Roman"/>
          <w:sz w:val="24"/>
        </w:rPr>
      </w:pPr>
      <w:r w:rsidRPr="00645BFE">
        <w:rPr>
          <w:rFonts w:ascii="Times New Roman" w:hAnsi="Times New Roman" w:cs="Times New Roman"/>
          <w:sz w:val="24"/>
        </w:rPr>
        <w:t xml:space="preserve">Основание: </w:t>
      </w:r>
      <w:r w:rsidR="00455A72" w:rsidRPr="00645BFE">
        <w:rPr>
          <w:rFonts w:ascii="Times New Roman" w:hAnsi="Times New Roman" w:cs="Times New Roman"/>
          <w:sz w:val="24"/>
        </w:rPr>
        <w:t>часть 7.1</w:t>
      </w:r>
      <w:r w:rsidRPr="00645BFE">
        <w:rPr>
          <w:rFonts w:ascii="Times New Roman" w:hAnsi="Times New Roman" w:cs="Times New Roman"/>
          <w:sz w:val="24"/>
        </w:rPr>
        <w:t xml:space="preserve"> статьи</w:t>
      </w:r>
      <w:r w:rsidR="00E9662F" w:rsidRPr="00645BFE">
        <w:rPr>
          <w:rFonts w:ascii="Times New Roman" w:hAnsi="Times New Roman" w:cs="Times New Roman"/>
          <w:sz w:val="24"/>
        </w:rPr>
        <w:t xml:space="preserve"> </w:t>
      </w:r>
      <w:r w:rsidRPr="00645BFE">
        <w:rPr>
          <w:rFonts w:ascii="Times New Roman" w:hAnsi="Times New Roman" w:cs="Times New Roman"/>
          <w:sz w:val="24"/>
        </w:rPr>
        <w:t xml:space="preserve">13 Закона 06.12.2011 № 402-ФЗ. </w:t>
      </w:r>
    </w:p>
    <w:p w:rsidR="000328E1" w:rsidRPr="00645BFE" w:rsidRDefault="000328E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B6098B" w:rsidRPr="002C6ADB" w:rsidRDefault="00B6098B" w:rsidP="00433FBF">
      <w:pPr>
        <w:autoSpaceDE w:val="0"/>
        <w:autoSpaceDN w:val="0"/>
        <w:adjustRightInd w:val="0"/>
        <w:jc w:val="center"/>
        <w:rPr>
          <w:rFonts w:ascii="Times New Roman" w:hAnsi="Times New Roman" w:cs="Times New Roman"/>
          <w:sz w:val="24"/>
        </w:rPr>
      </w:pPr>
      <w:r w:rsidRPr="002C6ADB">
        <w:rPr>
          <w:rFonts w:ascii="Times New Roman" w:hAnsi="Times New Roman" w:cs="Times New Roman"/>
          <w:sz w:val="24"/>
          <w:lang w:val="en-US"/>
        </w:rPr>
        <w:t>IX</w:t>
      </w:r>
      <w:r w:rsidRPr="002C6ADB">
        <w:rPr>
          <w:rFonts w:ascii="Times New Roman" w:hAnsi="Times New Roman" w:cs="Times New Roman"/>
          <w:sz w:val="24"/>
        </w:rPr>
        <w:t>. Порядок передачи документов бухгалтерского учета</w:t>
      </w:r>
      <w:r w:rsidR="00433FBF" w:rsidRPr="002C6ADB">
        <w:rPr>
          <w:rFonts w:ascii="Times New Roman" w:hAnsi="Times New Roman" w:cs="Times New Roman"/>
          <w:sz w:val="24"/>
        </w:rPr>
        <w:br/>
      </w:r>
      <w:r w:rsidRPr="002C6ADB">
        <w:rPr>
          <w:rFonts w:ascii="Times New Roman" w:hAnsi="Times New Roman" w:cs="Times New Roman"/>
          <w:sz w:val="24"/>
        </w:rPr>
        <w:t xml:space="preserve"> при смене руководителя и главного бухгалтера</w:t>
      </w:r>
    </w:p>
    <w:p w:rsidR="00B6098B" w:rsidRPr="002C6ADB" w:rsidRDefault="00B6098B" w:rsidP="00B6098B">
      <w:pPr>
        <w:autoSpaceDE w:val="0"/>
        <w:autoSpaceDN w:val="0"/>
        <w:adjustRightInd w:val="0"/>
        <w:jc w:val="both"/>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w:t>
      </w:r>
      <w:r w:rsidR="00FA34C7" w:rsidRPr="002C6ADB">
        <w:rPr>
          <w:rFonts w:ascii="Times New Roman" w:hAnsi="Times New Roman" w:cs="Times New Roman"/>
          <w:sz w:val="24"/>
        </w:rPr>
        <w:t>ностному лицу учреждения (далее </w:t>
      </w:r>
      <w:r w:rsidRPr="002C6ADB">
        <w:rPr>
          <w:rFonts w:ascii="Times New Roman" w:hAnsi="Times New Roman" w:cs="Times New Roman"/>
          <w:sz w:val="24"/>
        </w:rPr>
        <w:t>– уполномоченное лицо) передать документы бухгалтерского учета, а также печати и штампы, хранящиеся в бухгалтерии.</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2. Передача бухгалтерских документов и печатей проводится на основании приказа руководителя учреждения или Комитета образования, осуществляющего функции и полномочия учредителя (далее – учредитель).</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 xml:space="preserve">3. Передача документов бухучета, печатей и штампов осуществляется при участии комиссии, создаваемой в учреждении.  </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 xml:space="preserve">Прием-передача </w:t>
      </w:r>
      <w:r w:rsidR="00E90570" w:rsidRPr="002C6ADB">
        <w:rPr>
          <w:rFonts w:ascii="Times New Roman" w:hAnsi="Times New Roman" w:cs="Times New Roman"/>
          <w:sz w:val="24"/>
        </w:rPr>
        <w:t>бухгалтерских документов оформляется актом приема-передачи</w:t>
      </w:r>
      <w:r w:rsidR="00E451CB" w:rsidRPr="002C6ADB">
        <w:rPr>
          <w:rFonts w:ascii="Times New Roman" w:hAnsi="Times New Roman" w:cs="Times New Roman"/>
          <w:sz w:val="24"/>
        </w:rPr>
        <w:t xml:space="preserve">. </w:t>
      </w:r>
      <w:r w:rsidRPr="002C6ADB">
        <w:rPr>
          <w:rFonts w:ascii="Times New Roman" w:hAnsi="Times New Roman" w:cs="Times New Roman"/>
          <w:sz w:val="24"/>
        </w:rPr>
        <w:t>К акту прилагается перечень передаваемых документов, их количество и тип.</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Акт приема-передачи</w:t>
      </w:r>
      <w:r w:rsidR="00E451CB" w:rsidRPr="002C6ADB">
        <w:rPr>
          <w:rFonts w:ascii="Times New Roman" w:hAnsi="Times New Roman" w:cs="Times New Roman"/>
          <w:sz w:val="24"/>
        </w:rPr>
        <w:t xml:space="preserve"> </w:t>
      </w:r>
      <w:r w:rsidRPr="002C6ADB">
        <w:rPr>
          <w:rFonts w:ascii="Times New Roman" w:hAnsi="Times New Roman" w:cs="Times New Roman"/>
          <w:sz w:val="24"/>
        </w:rPr>
        <w:t>дел должен полностью отражать все существенные недостатки и нарушения в организации работы бухгалтерии.</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lastRenderedPageBreak/>
        <w:t>Акт приема-передачи подписывается уполномоченным лицом, принимающим дела, и членами комиссии.</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При необходимости члены комиссии включают в акт свои рекомендации и предложения, которые возникли при приеме-передаче дел.</w:t>
      </w:r>
    </w:p>
    <w:p w:rsidR="00B6098B" w:rsidRPr="002C6ADB" w:rsidRDefault="00B6098B" w:rsidP="00B6098B">
      <w:pPr>
        <w:autoSpaceDE w:val="0"/>
        <w:autoSpaceDN w:val="0"/>
        <w:adjustRightInd w:val="0"/>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rPr>
          <w:rFonts w:ascii="Times New Roman" w:hAnsi="Times New Roman" w:cs="Times New Roman"/>
          <w:sz w:val="24"/>
        </w:rPr>
      </w:pPr>
      <w:r w:rsidRPr="002C6ADB">
        <w:rPr>
          <w:rFonts w:ascii="Times New Roman" w:hAnsi="Times New Roman" w:cs="Times New Roman"/>
          <w:sz w:val="24"/>
        </w:rPr>
        <w:t>4. В комиссию, указанную в пункте 3 настоящего Порядка, включаются сотрудник</w:t>
      </w:r>
      <w:r w:rsidR="008C1A28" w:rsidRPr="002C6ADB">
        <w:rPr>
          <w:rFonts w:ascii="Times New Roman" w:hAnsi="Times New Roman" w:cs="Times New Roman"/>
          <w:sz w:val="24"/>
        </w:rPr>
        <w:t>и учреждения и (или) учредителя</w:t>
      </w:r>
      <w:r w:rsidRPr="002C6ADB">
        <w:rPr>
          <w:rFonts w:ascii="Times New Roman" w:hAnsi="Times New Roman" w:cs="Times New Roman"/>
          <w:sz w:val="24"/>
        </w:rPr>
        <w:t xml:space="preserve"> в соответствии с приказом на передачу бухгалтерских документов.</w:t>
      </w:r>
    </w:p>
    <w:p w:rsidR="00B6098B" w:rsidRPr="002C6ADB" w:rsidRDefault="00B6098B" w:rsidP="00B6098B">
      <w:pPr>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rPr>
          <w:rFonts w:ascii="Times New Roman" w:hAnsi="Times New Roman" w:cs="Times New Roman"/>
          <w:sz w:val="24"/>
        </w:rPr>
      </w:pPr>
      <w:r w:rsidRPr="002C6ADB">
        <w:rPr>
          <w:rFonts w:ascii="Times New Roman" w:hAnsi="Times New Roman" w:cs="Times New Roman"/>
          <w:sz w:val="24"/>
        </w:rPr>
        <w:t>5. Передаются следующие документы:</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учетная политика со всеми приложениями;</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квартальные и годовые бухгалтерские отчеты и балансы, налоговые декларации;</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по планированию, в том числе план финансово-хозяйственной деятельности учреждения, государственное задание, план-график закупок, обоснования к планам;</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бухгалтерские регистры синтетического и аналитического учета: книги, оборотные ведомости, карточки, журналы операций;</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налоговые регистры;</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по реализации: акты, счета-фактуры, товарные накладные и т. д.;</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о задолженности учреждения, в том числе по уплате налогов;</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о состоянии лицевых и банковских счетов учреждения;</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о выполнении утвержденного государственного задания;</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по учету зарплаты и по персонифицированному учету;</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договоры с поставщиками и подрядчиками, контрагентами, и т. д.;</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договоры с покупателями услуг и работ, подрядчиками и поставщиками;</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учредительные документы и свидетельства: постановка на учет, присвоение номеров, внесение записей в единый реестр, коды и т. п.;</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о недвижимом имуществе</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об основных средствах, нематериальных активах и товарно-материальных ценностях;</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акты о результатах полной инвентаризации имущества и финансовых обязательств учреждения с приложением инвентаризационных описей;</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акты ревизий и проверок;</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материалы о недостачах и хищениях, переданных и не переданных в правоохранительные органы;</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бланки строгой отчетности;</w:t>
      </w:r>
    </w:p>
    <w:p w:rsidR="00B6098B" w:rsidRPr="002C6ADB" w:rsidRDefault="00B6098B" w:rsidP="00FE11D8">
      <w:pPr>
        <w:pStyle w:val="a6"/>
        <w:numPr>
          <w:ilvl w:val="0"/>
          <w:numId w:val="25"/>
        </w:numPr>
        <w:ind w:left="0" w:firstLine="0"/>
        <w:rPr>
          <w:rFonts w:ascii="Times New Roman" w:hAnsi="Times New Roman" w:cs="Times New Roman"/>
          <w:sz w:val="24"/>
        </w:rPr>
      </w:pPr>
      <w:r w:rsidRPr="002C6ADB">
        <w:rPr>
          <w:rFonts w:ascii="Times New Roman" w:hAnsi="Times New Roman" w:cs="Times New Roman"/>
          <w:sz w:val="24"/>
        </w:rPr>
        <w:t>иная бухгалтерская документация, свидетельствующая о деятельности учреждения.</w:t>
      </w:r>
    </w:p>
    <w:p w:rsidR="00B6098B" w:rsidRPr="002C6ADB" w:rsidRDefault="00FA34C7"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rsidR="00B6098B" w:rsidRPr="002C6ADB" w:rsidRDefault="00B6098B"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B6098B" w:rsidRPr="002C6ADB" w:rsidRDefault="00FA34C7"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7. Акт приема-передачи оформляется в последний рабочий день увольняемого лица в учреждении.</w:t>
      </w:r>
    </w:p>
    <w:p w:rsidR="00B6098B" w:rsidRPr="002C6ADB" w:rsidRDefault="00FA34C7"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t> </w:t>
      </w:r>
    </w:p>
    <w:p w:rsidR="00B6098B" w:rsidRPr="002C6ADB" w:rsidRDefault="00B6098B"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2C6ADB">
        <w:rPr>
          <w:rFonts w:ascii="Times New Roman" w:hAnsi="Times New Roman" w:cs="Times New Roman"/>
          <w:sz w:val="24"/>
        </w:rPr>
        <w:lastRenderedPageBreak/>
        <w:t>8. Акт приема-передачи дел составляется в трех экземплярах: 1-й экземпляр – учредителю (руководителю учреждения, если увольняется главный бухгалтер), 2-й экземпляр – увольняемому лицу, 3-й экземпляр – уполномоченному лицу, которое принимало дела.</w:t>
      </w:r>
    </w:p>
    <w:p w:rsidR="00B6098B" w:rsidRPr="002C6ADB" w:rsidRDefault="00B6098B" w:rsidP="00B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D53BB1" w:rsidRPr="000329BF"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tbl>
      <w:tblPr>
        <w:tblW w:w="8424" w:type="dxa"/>
        <w:tblCellMar>
          <w:top w:w="15" w:type="dxa"/>
          <w:left w:w="15" w:type="dxa"/>
          <w:bottom w:w="15" w:type="dxa"/>
          <w:right w:w="15" w:type="dxa"/>
        </w:tblCellMar>
        <w:tblLook w:val="04A0"/>
      </w:tblPr>
      <w:tblGrid>
        <w:gridCol w:w="3604"/>
        <w:gridCol w:w="1843"/>
        <w:gridCol w:w="2977"/>
      </w:tblGrid>
      <w:tr w:rsidR="00D53BB1" w:rsidRPr="005025D9" w:rsidTr="00270375">
        <w:tc>
          <w:tcPr>
            <w:tcW w:w="3604" w:type="dxa"/>
            <w:tcMar>
              <w:top w:w="60" w:type="dxa"/>
              <w:left w:w="60" w:type="dxa"/>
              <w:bottom w:w="60" w:type="dxa"/>
              <w:right w:w="60" w:type="dxa"/>
            </w:tcMar>
            <w:vAlign w:val="bottom"/>
            <w:hideMark/>
          </w:tcPr>
          <w:p w:rsidR="00D53BB1" w:rsidRPr="002C6ADB" w:rsidRDefault="00D53BB1" w:rsidP="00270375">
            <w:pPr>
              <w:rPr>
                <w:rFonts w:ascii="Times New Roman" w:hAnsi="Times New Roman" w:cs="Times New Roman"/>
                <w:sz w:val="24"/>
              </w:rPr>
            </w:pPr>
            <w:r w:rsidRPr="002C6ADB">
              <w:rPr>
                <w:rFonts w:ascii="Times New Roman" w:hAnsi="Times New Roman" w:cs="Times New Roman"/>
                <w:sz w:val="24"/>
              </w:rPr>
              <w:t>Главный бухгалтер</w:t>
            </w:r>
          </w:p>
        </w:tc>
        <w:tc>
          <w:tcPr>
            <w:tcW w:w="1843" w:type="dxa"/>
            <w:tcBorders>
              <w:bottom w:val="single" w:sz="8" w:space="0" w:color="000000"/>
            </w:tcBorders>
            <w:tcMar>
              <w:top w:w="60" w:type="dxa"/>
              <w:left w:w="60" w:type="dxa"/>
              <w:bottom w:w="60" w:type="dxa"/>
              <w:right w:w="60" w:type="dxa"/>
            </w:tcMar>
            <w:hideMark/>
          </w:tcPr>
          <w:p w:rsidR="00D53BB1" w:rsidRPr="002C6ADB" w:rsidRDefault="00D53BB1" w:rsidP="00270375">
            <w:pPr>
              <w:rPr>
                <w:rFonts w:ascii="Times New Roman" w:hAnsi="Times New Roman" w:cs="Times New Roman"/>
                <w:sz w:val="24"/>
              </w:rPr>
            </w:pPr>
            <w:r w:rsidRPr="002C6ADB">
              <w:rPr>
                <w:rFonts w:ascii="Times New Roman" w:hAnsi="Times New Roman" w:cs="Times New Roman"/>
                <w:sz w:val="24"/>
              </w:rPr>
              <w:t> </w:t>
            </w:r>
          </w:p>
        </w:tc>
        <w:tc>
          <w:tcPr>
            <w:tcW w:w="2977" w:type="dxa"/>
            <w:tcMar>
              <w:top w:w="60" w:type="dxa"/>
              <w:left w:w="60" w:type="dxa"/>
              <w:bottom w:w="60" w:type="dxa"/>
              <w:right w:w="60" w:type="dxa"/>
            </w:tcMar>
            <w:vAlign w:val="bottom"/>
            <w:hideMark/>
          </w:tcPr>
          <w:p w:rsidR="00D53BB1" w:rsidRPr="005025D9" w:rsidRDefault="002D61E5" w:rsidP="00270375">
            <w:pPr>
              <w:jc w:val="right"/>
              <w:rPr>
                <w:rFonts w:ascii="Times New Roman" w:hAnsi="Times New Roman" w:cs="Times New Roman"/>
                <w:sz w:val="24"/>
              </w:rPr>
            </w:pPr>
            <w:r w:rsidRPr="005025D9">
              <w:rPr>
                <w:rStyle w:val="fill"/>
                <w:rFonts w:ascii="Times New Roman" w:hAnsi="Times New Roman" w:cs="Times New Roman"/>
                <w:b w:val="0"/>
                <w:i w:val="0"/>
                <w:color w:val="auto"/>
                <w:sz w:val="24"/>
              </w:rPr>
              <w:t>О.В. Пименова</w:t>
            </w:r>
          </w:p>
        </w:tc>
      </w:tr>
    </w:tbl>
    <w:p w:rsidR="00D53BB1" w:rsidRPr="004975FE" w:rsidRDefault="00D53BB1" w:rsidP="00D53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975FE">
        <w:rPr>
          <w:rFonts w:ascii="Times New Roman" w:hAnsi="Times New Roman" w:cs="Times New Roman"/>
          <w:sz w:val="24"/>
        </w:rPr>
        <w:t> </w:t>
      </w:r>
    </w:p>
    <w:p w:rsidR="00D53BB1" w:rsidRPr="004975FE" w:rsidRDefault="00D53BB1" w:rsidP="00D53BB1">
      <w:pPr>
        <w:rPr>
          <w:rFonts w:ascii="Times New Roman" w:hAnsi="Times New Roman" w:cs="Times New Roman"/>
          <w:sz w:val="24"/>
        </w:rPr>
      </w:pPr>
    </w:p>
    <w:p w:rsidR="00E86C14" w:rsidRPr="004975FE" w:rsidRDefault="00E86C14" w:rsidP="00D53BB1">
      <w:pPr>
        <w:rPr>
          <w:rFonts w:ascii="Times New Roman" w:hAnsi="Times New Roman" w:cs="Times New Roman"/>
          <w:sz w:val="24"/>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DB7909" w:rsidRDefault="00DB7909"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F9422A" w:rsidRDefault="00F9422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AA7E18" w:rsidRPr="00F6701F" w:rsidRDefault="00AA7E18" w:rsidP="00AA7E18">
      <w:pPr>
        <w:jc w:val="right"/>
        <w:rPr>
          <w:rFonts w:ascii="Times New Roman" w:hAnsi="Times New Roman" w:cs="Times New Roman"/>
          <w:sz w:val="24"/>
        </w:rPr>
      </w:pPr>
      <w:r w:rsidRPr="00F6701F">
        <w:rPr>
          <w:rFonts w:ascii="Times New Roman" w:hAnsi="Times New Roman" w:cs="Times New Roman"/>
          <w:sz w:val="24"/>
        </w:rPr>
        <w:lastRenderedPageBreak/>
        <w:t xml:space="preserve">Приложение </w:t>
      </w:r>
      <w:r>
        <w:rPr>
          <w:rFonts w:ascii="Times New Roman" w:hAnsi="Times New Roman" w:cs="Times New Roman"/>
          <w:sz w:val="24"/>
        </w:rPr>
        <w:t xml:space="preserve"> № 2 </w:t>
      </w:r>
      <w:r w:rsidRPr="00F6701F">
        <w:rPr>
          <w:rFonts w:ascii="Times New Roman" w:hAnsi="Times New Roman" w:cs="Times New Roman"/>
          <w:sz w:val="24"/>
        </w:rPr>
        <w:t xml:space="preserve"> к приказу </w:t>
      </w:r>
    </w:p>
    <w:p w:rsidR="00AA7E18" w:rsidRPr="00F6701F" w:rsidRDefault="00AA7E18" w:rsidP="00AA7E18">
      <w:pPr>
        <w:jc w:val="right"/>
        <w:rPr>
          <w:rFonts w:ascii="Times New Roman" w:hAnsi="Times New Roman" w:cs="Times New Roman"/>
          <w:sz w:val="24"/>
        </w:rPr>
      </w:pPr>
      <w:r w:rsidRPr="00F6701F">
        <w:rPr>
          <w:rFonts w:ascii="Times New Roman" w:hAnsi="Times New Roman" w:cs="Times New Roman"/>
          <w:sz w:val="24"/>
        </w:rPr>
        <w:t>№</w:t>
      </w:r>
      <w:r>
        <w:rPr>
          <w:rFonts w:ascii="Times New Roman" w:hAnsi="Times New Roman" w:cs="Times New Roman"/>
          <w:sz w:val="24"/>
        </w:rPr>
        <w:t xml:space="preserve"> </w:t>
      </w:r>
      <w:r w:rsidR="001E0DF6">
        <w:rPr>
          <w:rFonts w:ascii="Times New Roman" w:hAnsi="Times New Roman" w:cs="Times New Roman"/>
          <w:sz w:val="24"/>
        </w:rPr>
        <w:t>175</w:t>
      </w:r>
      <w:r>
        <w:rPr>
          <w:rFonts w:ascii="Times New Roman" w:hAnsi="Times New Roman" w:cs="Times New Roman"/>
          <w:sz w:val="24"/>
        </w:rPr>
        <w:t xml:space="preserve">  </w:t>
      </w:r>
      <w:r w:rsidRPr="00F6701F">
        <w:rPr>
          <w:rFonts w:ascii="Times New Roman" w:hAnsi="Times New Roman" w:cs="Times New Roman"/>
          <w:sz w:val="24"/>
        </w:rPr>
        <w:t xml:space="preserve"> от</w:t>
      </w:r>
      <w:r>
        <w:rPr>
          <w:rFonts w:ascii="Times New Roman" w:hAnsi="Times New Roman" w:cs="Times New Roman"/>
          <w:sz w:val="24"/>
        </w:rPr>
        <w:t xml:space="preserve"> 29.12</w:t>
      </w:r>
      <w:r w:rsidRPr="00F6701F">
        <w:rPr>
          <w:rFonts w:ascii="Times New Roman" w:hAnsi="Times New Roman" w:cs="Times New Roman"/>
          <w:sz w:val="24"/>
        </w:rPr>
        <w:t>.</w:t>
      </w:r>
      <w:r>
        <w:rPr>
          <w:rFonts w:ascii="Times New Roman" w:hAnsi="Times New Roman" w:cs="Times New Roman"/>
          <w:sz w:val="24"/>
        </w:rPr>
        <w:t>201</w:t>
      </w:r>
      <w:r w:rsidR="001E0DF6">
        <w:rPr>
          <w:rFonts w:ascii="Times New Roman" w:hAnsi="Times New Roman" w:cs="Times New Roman"/>
          <w:sz w:val="24"/>
        </w:rPr>
        <w:t>8</w:t>
      </w:r>
      <w:r>
        <w:rPr>
          <w:rFonts w:ascii="Times New Roman" w:hAnsi="Times New Roman" w:cs="Times New Roman"/>
          <w:sz w:val="24"/>
        </w:rPr>
        <w:t>г.</w:t>
      </w:r>
    </w:p>
    <w:p w:rsidR="00AA7E18" w:rsidRPr="00F6701F" w:rsidRDefault="00AA7E18" w:rsidP="00AA7E18">
      <w:pPr>
        <w:rPr>
          <w:rFonts w:ascii="Times New Roman" w:hAnsi="Times New Roman" w:cs="Times New Roman"/>
          <w:sz w:val="24"/>
        </w:rPr>
      </w:pPr>
    </w:p>
    <w:p w:rsidR="00AA7E18" w:rsidRPr="00DB7909" w:rsidRDefault="00AA7E18" w:rsidP="00FE11D8">
      <w:pPr>
        <w:pStyle w:val="a6"/>
        <w:numPr>
          <w:ilvl w:val="0"/>
          <w:numId w:val="31"/>
        </w:numPr>
        <w:jc w:val="both"/>
        <w:rPr>
          <w:rFonts w:ascii="Times New Roman" w:hAnsi="Times New Roman" w:cs="Times New Roman"/>
          <w:sz w:val="24"/>
        </w:rPr>
      </w:pPr>
      <w:r w:rsidRPr="00DB7909">
        <w:rPr>
          <w:rFonts w:ascii="Times New Roman" w:hAnsi="Times New Roman" w:cs="Times New Roman"/>
          <w:sz w:val="24"/>
        </w:rPr>
        <w:t xml:space="preserve">Назначить ответственных (материально ответственных) лиц </w:t>
      </w:r>
      <w:proofErr w:type="gramStart"/>
      <w:r w:rsidRPr="00DB7909">
        <w:rPr>
          <w:rFonts w:ascii="Times New Roman" w:hAnsi="Times New Roman" w:cs="Times New Roman"/>
          <w:sz w:val="24"/>
        </w:rPr>
        <w:t>за</w:t>
      </w:r>
      <w:proofErr w:type="gramEnd"/>
      <w:r w:rsidRPr="00DB7909">
        <w:rPr>
          <w:rFonts w:ascii="Times New Roman" w:hAnsi="Times New Roman" w:cs="Times New Roman"/>
          <w:sz w:val="24"/>
        </w:rPr>
        <w:t>:</w:t>
      </w:r>
    </w:p>
    <w:tbl>
      <w:tblPr>
        <w:tblpPr w:leftFromText="180" w:rightFromText="180" w:vertAnchor="text" w:horzAnchor="margin" w:tblpX="-164" w:tblpY="121"/>
        <w:tblW w:w="9463" w:type="dxa"/>
        <w:tblLayout w:type="fixed"/>
        <w:tblCellMar>
          <w:top w:w="15" w:type="dxa"/>
          <w:left w:w="15" w:type="dxa"/>
          <w:bottom w:w="15" w:type="dxa"/>
          <w:right w:w="15" w:type="dxa"/>
        </w:tblCellMar>
        <w:tblLook w:val="04A0"/>
      </w:tblPr>
      <w:tblGrid>
        <w:gridCol w:w="344"/>
        <w:gridCol w:w="4899"/>
        <w:gridCol w:w="4220"/>
      </w:tblGrid>
      <w:tr w:rsidR="00AA7E18" w:rsidRPr="00F6701F" w:rsidTr="008E6C09">
        <w:tc>
          <w:tcPr>
            <w:tcW w:w="3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hAnsi="Times New Roman" w:cs="Times New Roman"/>
                <w:sz w:val="24"/>
              </w:rPr>
            </w:pPr>
            <w:r w:rsidRPr="00F6701F">
              <w:rPr>
                <w:rFonts w:ascii="Times New Roman" w:hAnsi="Times New Roman" w:cs="Times New Roman"/>
                <w:sz w:val="24"/>
              </w:rPr>
              <w:t>№</w:t>
            </w:r>
            <w:r w:rsidRPr="00F6701F">
              <w:rPr>
                <w:rFonts w:ascii="Times New Roman" w:hAnsi="Times New Roman" w:cs="Times New Roman"/>
                <w:sz w:val="24"/>
              </w:rPr>
              <w:br/>
            </w:r>
            <w:proofErr w:type="spellStart"/>
            <w:proofErr w:type="gramStart"/>
            <w:r w:rsidRPr="00F6701F">
              <w:rPr>
                <w:rFonts w:ascii="Times New Roman" w:hAnsi="Times New Roman" w:cs="Times New Roman"/>
                <w:sz w:val="24"/>
              </w:rPr>
              <w:t>п</w:t>
            </w:r>
            <w:proofErr w:type="spellEnd"/>
            <w:proofErr w:type="gramEnd"/>
            <w:r w:rsidRPr="00F6701F">
              <w:rPr>
                <w:rFonts w:ascii="Times New Roman" w:hAnsi="Times New Roman" w:cs="Times New Roman"/>
                <w:sz w:val="24"/>
              </w:rPr>
              <w:t>/</w:t>
            </w:r>
            <w:proofErr w:type="spellStart"/>
            <w:r w:rsidRPr="00F6701F">
              <w:rPr>
                <w:rFonts w:ascii="Times New Roman" w:hAnsi="Times New Roman" w:cs="Times New Roman"/>
                <w:sz w:val="24"/>
              </w:rPr>
              <w:t>п</w:t>
            </w:r>
            <w:proofErr w:type="spellEnd"/>
          </w:p>
        </w:tc>
        <w:tc>
          <w:tcPr>
            <w:tcW w:w="4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hAnsi="Times New Roman" w:cs="Times New Roman"/>
                <w:sz w:val="24"/>
              </w:rPr>
            </w:pPr>
            <w:r w:rsidRPr="00F6701F">
              <w:rPr>
                <w:rFonts w:ascii="Times New Roman" w:hAnsi="Times New Roman" w:cs="Times New Roman"/>
                <w:sz w:val="24"/>
              </w:rPr>
              <w:t>Наименование выполняемых операций</w:t>
            </w:r>
          </w:p>
        </w:tc>
        <w:tc>
          <w:tcPr>
            <w:tcW w:w="42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jc w:val="both"/>
              <w:rPr>
                <w:rFonts w:ascii="Times New Roman" w:eastAsia="SimSun" w:hAnsi="Times New Roman" w:cs="Times New Roman"/>
                <w:sz w:val="24"/>
              </w:rPr>
            </w:pPr>
            <w:r w:rsidRPr="00F6701F">
              <w:rPr>
                <w:rFonts w:ascii="Times New Roman" w:eastAsia="SimSun" w:hAnsi="Times New Roman" w:cs="Times New Roman"/>
                <w:sz w:val="24"/>
              </w:rPr>
              <w:t xml:space="preserve">МБДОУ </w:t>
            </w:r>
            <w:r>
              <w:rPr>
                <w:rFonts w:ascii="Times New Roman" w:eastAsia="SimSun" w:hAnsi="Times New Roman" w:cs="Times New Roman"/>
                <w:sz w:val="24"/>
              </w:rPr>
              <w:t xml:space="preserve">103 </w:t>
            </w:r>
            <w:r w:rsidRPr="00F6701F">
              <w:rPr>
                <w:rFonts w:ascii="Times New Roman" w:eastAsia="SimSun" w:hAnsi="Times New Roman" w:cs="Times New Roman"/>
                <w:sz w:val="24"/>
              </w:rPr>
              <w:t>г. Пензы</w:t>
            </w:r>
            <w:r>
              <w:rPr>
                <w:rFonts w:ascii="Times New Roman" w:eastAsia="SimSun" w:hAnsi="Times New Roman" w:cs="Times New Roman"/>
                <w:sz w:val="24"/>
              </w:rPr>
              <w:t xml:space="preserve"> «Ласточка»</w:t>
            </w:r>
          </w:p>
        </w:tc>
      </w:tr>
      <w:tr w:rsidR="00AA7E18" w:rsidRPr="00F6701F" w:rsidTr="008E6C09">
        <w:trPr>
          <w:trHeight w:val="2616"/>
        </w:trPr>
        <w:tc>
          <w:tcPr>
            <w:tcW w:w="3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A7E18" w:rsidRPr="00DB7909" w:rsidRDefault="00AA7E18" w:rsidP="00B62FE8">
            <w:pPr>
              <w:rPr>
                <w:rFonts w:ascii="Times New Roman" w:hAnsi="Times New Roman" w:cs="Times New Roman"/>
                <w:b/>
                <w:i/>
                <w:sz w:val="24"/>
              </w:rPr>
            </w:pPr>
            <w:r w:rsidRPr="00DB7909">
              <w:rPr>
                <w:rStyle w:val="fill"/>
                <w:rFonts w:ascii="Times New Roman" w:hAnsi="Times New Roman" w:cs="Times New Roman"/>
                <w:b w:val="0"/>
                <w:i w:val="0"/>
                <w:color w:val="auto"/>
                <w:sz w:val="24"/>
              </w:rPr>
              <w:t>1</w:t>
            </w:r>
          </w:p>
        </w:tc>
        <w:tc>
          <w:tcPr>
            <w:tcW w:w="4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eastAsia="SimSun" w:hAnsi="Times New Roman" w:cs="Times New Roman"/>
                <w:sz w:val="24"/>
              </w:rPr>
            </w:pPr>
            <w:r w:rsidRPr="00F6701F">
              <w:rPr>
                <w:rFonts w:ascii="Times New Roman" w:eastAsia="SimSun" w:hAnsi="Times New Roman" w:cs="Times New Roman"/>
                <w:sz w:val="24"/>
              </w:rPr>
              <w:t xml:space="preserve">ведение табеля учета рабочего времени </w:t>
            </w:r>
            <w:r>
              <w:rPr>
                <w:rFonts w:ascii="Times New Roman" w:eastAsia="SimSun" w:hAnsi="Times New Roman" w:cs="Times New Roman"/>
                <w:sz w:val="24"/>
              </w:rPr>
              <w:t xml:space="preserve">административных (заведующая и зам. заведующей по ВМР) и </w:t>
            </w:r>
            <w:r w:rsidRPr="00F6701F">
              <w:rPr>
                <w:rFonts w:ascii="Times New Roman" w:eastAsia="SimSun" w:hAnsi="Times New Roman" w:cs="Times New Roman"/>
                <w:sz w:val="24"/>
              </w:rPr>
              <w:t>педагогических работников, своевременную замену в случае отсутствия работника по болезни или другим причинам.</w:t>
            </w:r>
          </w:p>
        </w:tc>
        <w:tc>
          <w:tcPr>
            <w:tcW w:w="42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ind w:left="475" w:hanging="475"/>
              <w:jc w:val="both"/>
              <w:rPr>
                <w:rFonts w:ascii="Times New Roman" w:eastAsia="SimSun" w:hAnsi="Times New Roman" w:cs="Times New Roman"/>
                <w:sz w:val="24"/>
              </w:rPr>
            </w:pPr>
            <w:r>
              <w:rPr>
                <w:rFonts w:ascii="Times New Roman" w:eastAsia="SimSun" w:hAnsi="Times New Roman" w:cs="Times New Roman"/>
                <w:sz w:val="24"/>
              </w:rPr>
              <w:t xml:space="preserve">Голоб Наталья Юрьевна </w:t>
            </w:r>
            <w:r w:rsidRPr="00F6701F">
              <w:rPr>
                <w:rFonts w:ascii="Times New Roman" w:eastAsia="SimSun" w:hAnsi="Times New Roman" w:cs="Times New Roman"/>
                <w:sz w:val="24"/>
              </w:rPr>
              <w:t xml:space="preserve">заместитель заведующей по ВМР </w:t>
            </w:r>
            <w:r>
              <w:rPr>
                <w:rFonts w:ascii="Times New Roman" w:eastAsia="SimSun" w:hAnsi="Times New Roman" w:cs="Times New Roman"/>
                <w:sz w:val="24"/>
              </w:rPr>
              <w:t xml:space="preserve"> </w:t>
            </w:r>
          </w:p>
          <w:p w:rsidR="00AA7E18" w:rsidRPr="00F6701F" w:rsidRDefault="00AA7E18" w:rsidP="00B62FE8">
            <w:pPr>
              <w:jc w:val="both"/>
              <w:rPr>
                <w:rFonts w:ascii="Times New Roman" w:eastAsia="SimSun" w:hAnsi="Times New Roman" w:cs="Times New Roman"/>
                <w:sz w:val="24"/>
              </w:rPr>
            </w:pPr>
          </w:p>
        </w:tc>
      </w:tr>
      <w:tr w:rsidR="00AA7E18" w:rsidRPr="00F6701F" w:rsidTr="008E6C09">
        <w:trPr>
          <w:trHeight w:val="922"/>
        </w:trPr>
        <w:tc>
          <w:tcPr>
            <w:tcW w:w="3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A7E18" w:rsidRPr="00DB7909" w:rsidRDefault="00AA7E18" w:rsidP="00B62FE8">
            <w:pPr>
              <w:rPr>
                <w:rStyle w:val="fill"/>
                <w:rFonts w:ascii="Times New Roman" w:hAnsi="Times New Roman" w:cs="Times New Roman"/>
                <w:b w:val="0"/>
                <w:i w:val="0"/>
                <w:color w:val="auto"/>
                <w:sz w:val="24"/>
              </w:rPr>
            </w:pPr>
            <w:r w:rsidRPr="00DB7909">
              <w:rPr>
                <w:rStyle w:val="fill"/>
                <w:rFonts w:ascii="Times New Roman" w:hAnsi="Times New Roman" w:cs="Times New Roman"/>
                <w:b w:val="0"/>
                <w:i w:val="0"/>
                <w:color w:val="auto"/>
                <w:sz w:val="24"/>
              </w:rPr>
              <w:t>2</w:t>
            </w:r>
          </w:p>
        </w:tc>
        <w:tc>
          <w:tcPr>
            <w:tcW w:w="4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jc w:val="both"/>
              <w:rPr>
                <w:rFonts w:ascii="Times New Roman" w:eastAsia="SimSun" w:hAnsi="Times New Roman" w:cs="Times New Roman"/>
                <w:sz w:val="24"/>
              </w:rPr>
            </w:pPr>
            <w:r w:rsidRPr="00F6701F">
              <w:rPr>
                <w:rFonts w:ascii="Times New Roman" w:eastAsia="SimSun" w:hAnsi="Times New Roman" w:cs="Times New Roman"/>
                <w:sz w:val="24"/>
              </w:rPr>
              <w:t>ведение табеля учета рабочего времени административно-хозяйственного и обслуживающего персонала,  согласование с заведующей их замены в случае отсутствия работника по болезни или другим причинам.</w:t>
            </w:r>
          </w:p>
        </w:tc>
        <w:tc>
          <w:tcPr>
            <w:tcW w:w="42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eastAsia="SimSun" w:hAnsi="Times New Roman" w:cs="Times New Roman"/>
                <w:sz w:val="24"/>
              </w:rPr>
            </w:pPr>
            <w:r>
              <w:rPr>
                <w:rFonts w:ascii="Times New Roman" w:eastAsia="SimSun" w:hAnsi="Times New Roman" w:cs="Times New Roman"/>
                <w:sz w:val="24"/>
              </w:rPr>
              <w:t xml:space="preserve">Борзова Наталья Васильевна </w:t>
            </w:r>
            <w:r w:rsidRPr="00F6701F">
              <w:rPr>
                <w:rFonts w:ascii="Times New Roman" w:eastAsia="SimSun" w:hAnsi="Times New Roman" w:cs="Times New Roman"/>
                <w:sz w:val="24"/>
              </w:rPr>
              <w:t xml:space="preserve"> начальник  хозяйственного отдела</w:t>
            </w:r>
          </w:p>
          <w:p w:rsidR="00AA7E18" w:rsidRPr="00F6701F" w:rsidRDefault="00AA7E18" w:rsidP="00B62FE8">
            <w:pPr>
              <w:rPr>
                <w:rFonts w:ascii="Times New Roman" w:eastAsia="SimSun" w:hAnsi="Times New Roman" w:cs="Times New Roman"/>
                <w:sz w:val="24"/>
              </w:rPr>
            </w:pPr>
          </w:p>
        </w:tc>
      </w:tr>
      <w:tr w:rsidR="00AA7E18" w:rsidRPr="00F6701F" w:rsidTr="008E6C09">
        <w:trPr>
          <w:trHeight w:val="922"/>
        </w:trPr>
        <w:tc>
          <w:tcPr>
            <w:tcW w:w="3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A7E18" w:rsidRPr="00DB7909" w:rsidRDefault="00AA7E18" w:rsidP="00B62FE8">
            <w:pPr>
              <w:rPr>
                <w:rStyle w:val="fill"/>
                <w:rFonts w:ascii="Times New Roman" w:hAnsi="Times New Roman" w:cs="Times New Roman"/>
                <w:b w:val="0"/>
                <w:i w:val="0"/>
                <w:color w:val="auto"/>
                <w:sz w:val="24"/>
              </w:rPr>
            </w:pPr>
            <w:r w:rsidRPr="00DB7909">
              <w:rPr>
                <w:rStyle w:val="fill"/>
                <w:rFonts w:ascii="Times New Roman" w:hAnsi="Times New Roman" w:cs="Times New Roman"/>
                <w:b w:val="0"/>
                <w:i w:val="0"/>
                <w:color w:val="auto"/>
                <w:sz w:val="24"/>
              </w:rPr>
              <w:t>3</w:t>
            </w:r>
          </w:p>
        </w:tc>
        <w:tc>
          <w:tcPr>
            <w:tcW w:w="4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jc w:val="both"/>
              <w:rPr>
                <w:rFonts w:ascii="Times New Roman" w:eastAsia="SimSun" w:hAnsi="Times New Roman" w:cs="Times New Roman"/>
                <w:sz w:val="24"/>
              </w:rPr>
            </w:pPr>
            <w:r w:rsidRPr="00F6701F">
              <w:rPr>
                <w:rFonts w:ascii="Times New Roman" w:eastAsia="SimSun" w:hAnsi="Times New Roman" w:cs="Times New Roman"/>
                <w:sz w:val="24"/>
              </w:rPr>
              <w:t xml:space="preserve">хранение, использование, перемещение, списание </w:t>
            </w:r>
            <w:r>
              <w:rPr>
                <w:rFonts w:ascii="Times New Roman" w:eastAsia="SimSun" w:hAnsi="Times New Roman" w:cs="Times New Roman"/>
                <w:sz w:val="24"/>
              </w:rPr>
              <w:t xml:space="preserve">  материалов и основных средств</w:t>
            </w:r>
          </w:p>
        </w:tc>
        <w:tc>
          <w:tcPr>
            <w:tcW w:w="42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eastAsia="SimSun" w:hAnsi="Times New Roman" w:cs="Times New Roman"/>
                <w:sz w:val="24"/>
              </w:rPr>
            </w:pPr>
            <w:r>
              <w:rPr>
                <w:rFonts w:ascii="Times New Roman" w:eastAsia="SimSun" w:hAnsi="Times New Roman" w:cs="Times New Roman"/>
                <w:sz w:val="24"/>
              </w:rPr>
              <w:t xml:space="preserve">Борзова Наталья Васильевна </w:t>
            </w:r>
            <w:r w:rsidRPr="00F6701F">
              <w:rPr>
                <w:rFonts w:ascii="Times New Roman" w:eastAsia="SimSun" w:hAnsi="Times New Roman" w:cs="Times New Roman"/>
                <w:sz w:val="24"/>
              </w:rPr>
              <w:t xml:space="preserve"> начальник  хозяйственного отдела</w:t>
            </w:r>
          </w:p>
        </w:tc>
      </w:tr>
      <w:tr w:rsidR="00AA7E18" w:rsidRPr="00F6701F" w:rsidTr="008E6C09">
        <w:trPr>
          <w:trHeight w:val="922"/>
        </w:trPr>
        <w:tc>
          <w:tcPr>
            <w:tcW w:w="3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A7E18" w:rsidRPr="00DB7909" w:rsidRDefault="00AA7E18" w:rsidP="00B62FE8">
            <w:pPr>
              <w:rPr>
                <w:rStyle w:val="fill"/>
                <w:rFonts w:ascii="Times New Roman" w:hAnsi="Times New Roman" w:cs="Times New Roman"/>
                <w:b w:val="0"/>
                <w:i w:val="0"/>
                <w:color w:val="auto"/>
                <w:sz w:val="24"/>
              </w:rPr>
            </w:pPr>
            <w:r w:rsidRPr="00DB7909">
              <w:rPr>
                <w:rStyle w:val="fill"/>
                <w:rFonts w:ascii="Times New Roman" w:hAnsi="Times New Roman" w:cs="Times New Roman"/>
                <w:b w:val="0"/>
                <w:i w:val="0"/>
                <w:color w:val="auto"/>
                <w:sz w:val="24"/>
              </w:rPr>
              <w:t>4</w:t>
            </w:r>
          </w:p>
        </w:tc>
        <w:tc>
          <w:tcPr>
            <w:tcW w:w="4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eastAsia="SimSun" w:hAnsi="Times New Roman" w:cs="Times New Roman"/>
                <w:sz w:val="24"/>
              </w:rPr>
            </w:pPr>
            <w:r w:rsidRPr="00F6701F">
              <w:rPr>
                <w:rFonts w:ascii="Times New Roman" w:eastAsia="SimSun" w:hAnsi="Times New Roman" w:cs="Times New Roman"/>
                <w:sz w:val="24"/>
              </w:rPr>
              <w:t>получение, хранение, выдачу, списание продуктов питания</w:t>
            </w:r>
          </w:p>
        </w:tc>
        <w:tc>
          <w:tcPr>
            <w:tcW w:w="42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A7E18" w:rsidRPr="00F6701F" w:rsidRDefault="00AA7E18" w:rsidP="00B62FE8">
            <w:pPr>
              <w:rPr>
                <w:rFonts w:ascii="Times New Roman" w:eastAsia="SimSun" w:hAnsi="Times New Roman" w:cs="Times New Roman"/>
                <w:sz w:val="24"/>
              </w:rPr>
            </w:pPr>
            <w:proofErr w:type="spellStart"/>
            <w:r>
              <w:rPr>
                <w:rFonts w:ascii="Times New Roman" w:eastAsia="SimSun" w:hAnsi="Times New Roman" w:cs="Times New Roman"/>
                <w:sz w:val="24"/>
              </w:rPr>
              <w:t>Мелехина</w:t>
            </w:r>
            <w:proofErr w:type="spellEnd"/>
            <w:r>
              <w:rPr>
                <w:rFonts w:ascii="Times New Roman" w:eastAsia="SimSun" w:hAnsi="Times New Roman" w:cs="Times New Roman"/>
                <w:sz w:val="24"/>
              </w:rPr>
              <w:t xml:space="preserve"> Елена Анатольевна </w:t>
            </w:r>
            <w:r w:rsidRPr="00F6701F">
              <w:rPr>
                <w:rFonts w:ascii="Times New Roman" w:eastAsia="SimSun" w:hAnsi="Times New Roman" w:cs="Times New Roman"/>
                <w:sz w:val="24"/>
              </w:rPr>
              <w:t>кладовщица</w:t>
            </w:r>
          </w:p>
          <w:p w:rsidR="00AA7E18" w:rsidRPr="00F6701F" w:rsidRDefault="00AA7E18" w:rsidP="00B62FE8">
            <w:pPr>
              <w:rPr>
                <w:rFonts w:ascii="Times New Roman" w:eastAsia="SimSun" w:hAnsi="Times New Roman" w:cs="Times New Roman"/>
                <w:sz w:val="24"/>
              </w:rPr>
            </w:pPr>
          </w:p>
        </w:tc>
      </w:tr>
    </w:tbl>
    <w:p w:rsidR="00AA7E18" w:rsidRPr="00F6701F" w:rsidRDefault="00AA7E18" w:rsidP="00AA7E18">
      <w:pPr>
        <w:rPr>
          <w:rFonts w:ascii="Times New Roman" w:hAnsi="Times New Roman" w:cs="Times New Roman"/>
          <w:sz w:val="24"/>
        </w:rPr>
      </w:pPr>
    </w:p>
    <w:p w:rsidR="00AA7E18" w:rsidRPr="00DB7909" w:rsidRDefault="00AA7E18" w:rsidP="00FE11D8">
      <w:pPr>
        <w:pStyle w:val="a6"/>
        <w:numPr>
          <w:ilvl w:val="0"/>
          <w:numId w:val="31"/>
        </w:numPr>
        <w:ind w:left="0"/>
        <w:jc w:val="both"/>
        <w:rPr>
          <w:rFonts w:ascii="Times New Roman" w:hAnsi="Times New Roman" w:cs="Times New Roman"/>
          <w:sz w:val="24"/>
        </w:rPr>
      </w:pPr>
      <w:r w:rsidRPr="00DB7909">
        <w:rPr>
          <w:rFonts w:ascii="Times New Roman" w:hAnsi="Times New Roman" w:cs="Times New Roman"/>
          <w:sz w:val="24"/>
        </w:rPr>
        <w:t>Распределить должностные обязанности:</w:t>
      </w:r>
    </w:p>
    <w:p w:rsidR="00AA7E18" w:rsidRPr="00D1289C" w:rsidRDefault="00AA7E18" w:rsidP="00AA7E18">
      <w:pPr>
        <w:jc w:val="both"/>
        <w:rPr>
          <w:rFonts w:ascii="Times New Roman" w:hAnsi="Times New Roman" w:cs="Times New Roman"/>
          <w:sz w:val="24"/>
        </w:rPr>
      </w:pPr>
    </w:p>
    <w:tbl>
      <w:tblPr>
        <w:tblW w:w="104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6215"/>
        <w:gridCol w:w="1962"/>
      </w:tblGrid>
      <w:tr w:rsidR="00AA7E18" w:rsidRPr="00D1289C" w:rsidTr="00B62FE8">
        <w:tc>
          <w:tcPr>
            <w:tcW w:w="2303"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ФИО должность</w:t>
            </w:r>
          </w:p>
        </w:tc>
        <w:tc>
          <w:tcPr>
            <w:tcW w:w="6215"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обязанности</w:t>
            </w:r>
          </w:p>
        </w:tc>
        <w:tc>
          <w:tcPr>
            <w:tcW w:w="1962"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примечания</w:t>
            </w:r>
          </w:p>
        </w:tc>
      </w:tr>
      <w:tr w:rsidR="00AA7E18" w:rsidRPr="00D1289C" w:rsidTr="00B62FE8">
        <w:tc>
          <w:tcPr>
            <w:tcW w:w="2303"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Главный</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бухгалтер</w:t>
            </w:r>
          </w:p>
        </w:tc>
        <w:tc>
          <w:tcPr>
            <w:tcW w:w="6215"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Общее руководство и контроль по всем направлениям деятельности;</w:t>
            </w:r>
          </w:p>
          <w:p w:rsidR="00AA7E18" w:rsidRPr="00D1289C" w:rsidRDefault="00AA7E18" w:rsidP="009238CA">
            <w:pPr>
              <w:pStyle w:val="af1"/>
              <w:rPr>
                <w:rFonts w:eastAsia="SimSun"/>
                <w:bCs/>
              </w:rPr>
            </w:pPr>
            <w:proofErr w:type="gramStart"/>
            <w:r w:rsidRPr="00D1289C">
              <w:rPr>
                <w:rFonts w:eastAsia="SimSun"/>
                <w:bCs/>
              </w:rPr>
              <w:t>- составление муниципального задания, плана финансово-хозяйственной деятельности, внесение изменений, достоверный учёт исполнения задания, составление экономически обоснованных отчётов; составление сметы доходов и расходов по приносящей доход деятельности, в том числе по оказанию платных услуг в разрезе структурных подразделений.</w:t>
            </w:r>
            <w:proofErr w:type="gramEnd"/>
          </w:p>
          <w:p w:rsidR="00AA7E18" w:rsidRPr="00D1289C" w:rsidRDefault="00AA7E18" w:rsidP="009238CA">
            <w:pPr>
              <w:pStyle w:val="af1"/>
              <w:rPr>
                <w:rFonts w:eastAsia="SimSun"/>
              </w:rPr>
            </w:pPr>
            <w:r w:rsidRPr="00D1289C">
              <w:rPr>
                <w:rFonts w:eastAsia="SimSun"/>
              </w:rPr>
              <w:t>-  начисление и своевременное перечисление налогов</w:t>
            </w:r>
            <w:proofErr w:type="gramStart"/>
            <w:r w:rsidRPr="00D1289C">
              <w:rPr>
                <w:rFonts w:eastAsia="SimSun"/>
              </w:rPr>
              <w:t xml:space="preserve"> ;</w:t>
            </w:r>
            <w:proofErr w:type="gramEnd"/>
          </w:p>
          <w:p w:rsidR="00AA7E18" w:rsidRPr="00D1289C" w:rsidRDefault="00AA7E18" w:rsidP="009238CA">
            <w:pPr>
              <w:pStyle w:val="af1"/>
              <w:rPr>
                <w:rFonts w:eastAsia="SimSun"/>
                <w:bCs/>
              </w:rPr>
            </w:pPr>
            <w:r w:rsidRPr="00D1289C">
              <w:rPr>
                <w:rFonts w:eastAsia="SimSun"/>
                <w:bCs/>
              </w:rPr>
              <w:t>- составление достоверной бухгалтерской отчётности на основе первичных документов и бухгалтерских записей, обеспечение своевременной отчётности в установленные сроки соответствующим органам;</w:t>
            </w:r>
          </w:p>
          <w:p w:rsidR="00AA7E18" w:rsidRPr="00D1289C" w:rsidRDefault="00AA7E18" w:rsidP="009238CA">
            <w:pPr>
              <w:pStyle w:val="af1"/>
              <w:rPr>
                <w:rFonts w:eastAsia="SimSun"/>
                <w:bCs/>
              </w:rPr>
            </w:pPr>
            <w:r w:rsidRPr="00D1289C">
              <w:rPr>
                <w:rFonts w:eastAsia="SimSun"/>
                <w:bCs/>
              </w:rPr>
              <w:t>-  сохранность бухгалтерских документов, оформление и передача их в установленном порядке в архив;</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lastRenderedPageBreak/>
              <w:t>- проведение  инвентаризации, товарно-материальных ценностей, основных фондов;</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-осуществление </w:t>
            </w:r>
            <w:proofErr w:type="gramStart"/>
            <w:r w:rsidRPr="00D1289C">
              <w:rPr>
                <w:rFonts w:ascii="Times New Roman" w:eastAsia="SimSun" w:hAnsi="Times New Roman" w:cs="Times New Roman"/>
                <w:sz w:val="24"/>
              </w:rPr>
              <w:t>контроля за</w:t>
            </w:r>
            <w:proofErr w:type="gramEnd"/>
            <w:r w:rsidRPr="00D1289C">
              <w:rPr>
                <w:rFonts w:ascii="Times New Roman" w:eastAsia="SimSun" w:hAnsi="Times New Roman" w:cs="Times New Roman"/>
                <w:sz w:val="24"/>
              </w:rPr>
              <w:t xml:space="preserve"> взысканием в установленные сроки дебиторской и погашением   кредиторской задолженностей, соблюдением платёжной дисциплины;</w:t>
            </w:r>
          </w:p>
          <w:p w:rsidR="00AA7E18" w:rsidRPr="00D1289C" w:rsidRDefault="00AA7E18" w:rsidP="009238CA">
            <w:pPr>
              <w:pStyle w:val="af1"/>
              <w:rPr>
                <w:rFonts w:eastAsia="SimSun"/>
                <w:bCs/>
              </w:rPr>
            </w:pPr>
            <w:r w:rsidRPr="00D1289C">
              <w:rPr>
                <w:rFonts w:eastAsia="SimSun"/>
              </w:rPr>
              <w:t>- контроль законности списания с баланса недостач, дебиторской задолженности</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 осуществление </w:t>
            </w:r>
            <w:proofErr w:type="gramStart"/>
            <w:r w:rsidRPr="00D1289C">
              <w:rPr>
                <w:rFonts w:ascii="Times New Roman" w:eastAsia="SimSun" w:hAnsi="Times New Roman" w:cs="Times New Roman"/>
                <w:sz w:val="24"/>
              </w:rPr>
              <w:t>контроля  за</w:t>
            </w:r>
            <w:proofErr w:type="gramEnd"/>
            <w:r w:rsidRPr="00D1289C">
              <w:rPr>
                <w:rFonts w:ascii="Times New Roman" w:eastAsia="SimSun" w:hAnsi="Times New Roman" w:cs="Times New Roman"/>
                <w:sz w:val="24"/>
              </w:rPr>
              <w:t xml:space="preserve"> регистрацией договорных обязательств в </w:t>
            </w:r>
            <w:r w:rsidRPr="00D1289C">
              <w:rPr>
                <w:rFonts w:ascii="Times New Roman" w:eastAsia="SimSun" w:hAnsi="Times New Roman" w:cs="Times New Roman"/>
                <w:sz w:val="24"/>
                <w:lang w:val="en-US"/>
              </w:rPr>
              <w:t>WEB</w:t>
            </w:r>
            <w:r w:rsidRPr="00D1289C">
              <w:rPr>
                <w:rFonts w:ascii="Times New Roman" w:eastAsia="SimSun" w:hAnsi="Times New Roman" w:cs="Times New Roman"/>
                <w:sz w:val="24"/>
              </w:rPr>
              <w:t xml:space="preserve"> Бюджете, исполнением договорных обязательств, своевременным внесением коррективов в исполнение договоров, муниципальных контрактов.</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 осуществление </w:t>
            </w:r>
            <w:proofErr w:type="gramStart"/>
            <w:r w:rsidRPr="00D1289C">
              <w:rPr>
                <w:rFonts w:ascii="Times New Roman" w:eastAsia="SimSun" w:hAnsi="Times New Roman" w:cs="Times New Roman"/>
                <w:sz w:val="24"/>
              </w:rPr>
              <w:t>контроля  за</w:t>
            </w:r>
            <w:proofErr w:type="gramEnd"/>
            <w:r w:rsidRPr="00D1289C">
              <w:rPr>
                <w:rFonts w:ascii="Times New Roman" w:eastAsia="SimSun" w:hAnsi="Times New Roman" w:cs="Times New Roman"/>
                <w:sz w:val="24"/>
              </w:rPr>
              <w:t xml:space="preserve"> ведением реестров закупок товаров, предоставления услуг, выполнения работ. </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оформление заявки на финансирование следующего месяца, отслеживание поступления денежных средств, недопущением остатков денежных средств на счетах.</w:t>
            </w:r>
          </w:p>
          <w:p w:rsidR="00AA7E18" w:rsidRPr="00D1289C" w:rsidRDefault="00AA7E18" w:rsidP="009238CA">
            <w:pPr>
              <w:pStyle w:val="21"/>
              <w:spacing w:after="0" w:line="240" w:lineRule="auto"/>
              <w:jc w:val="both"/>
              <w:rPr>
                <w:rFonts w:eastAsia="SimSun"/>
              </w:rPr>
            </w:pPr>
            <w:r w:rsidRPr="00D1289C">
              <w:rPr>
                <w:rFonts w:eastAsia="SimSun"/>
              </w:rPr>
              <w:t>- участие  в проведении экономического анализа хозяйственно – финансовой деятельности по данным бухгалтерского учёта и отчётности в целях выявления внутрихозяйственных резервов, устранения потерь и непроизводственных затрат;</w:t>
            </w:r>
          </w:p>
          <w:p w:rsidR="00AA7E18" w:rsidRPr="00D1289C" w:rsidRDefault="00AA7E18" w:rsidP="009238CA">
            <w:pPr>
              <w:pStyle w:val="21"/>
              <w:spacing w:after="0" w:line="240" w:lineRule="auto"/>
              <w:jc w:val="both"/>
              <w:rPr>
                <w:rFonts w:eastAsia="SimSun"/>
              </w:rPr>
            </w:pPr>
            <w:r w:rsidRPr="00D1289C">
              <w:rPr>
                <w:rFonts w:eastAsia="SimSun"/>
              </w:rPr>
              <w:t>-ведение счета «Основные средства», начисление амортизации на износ имущества, другие функции по данному виду деятельности.</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осуществляет открытие и закрытие лицевых счетов в финансовых органах.</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 начисление заработной платы работникам, отчисление всех видов налогов, сдачу отчетности; </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оформление реестров на выдачу авансовых и расчетных платежей по заработной плате сотрудников;</w:t>
            </w:r>
          </w:p>
          <w:p w:rsidR="00AA7E18" w:rsidRPr="00D1289C" w:rsidRDefault="00AA7E18" w:rsidP="009238CA">
            <w:pPr>
              <w:pStyle w:val="af1"/>
              <w:rPr>
                <w:rFonts w:eastAsia="SimSun"/>
                <w:bCs/>
              </w:rPr>
            </w:pPr>
            <w:r w:rsidRPr="00D1289C">
              <w:rPr>
                <w:rFonts w:eastAsia="SimSun"/>
                <w:bCs/>
              </w:rPr>
              <w:t>- ведение карточек заработной платы работников, оформление расчетных листов по  заработной плате и другим   выплатам работникам учреждения.</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-обработка поступления  денежных средств по платным услугам;</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формирование платежных поручений в программе 1:С</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-обработка выписок из казначейства.</w:t>
            </w:r>
          </w:p>
        </w:tc>
        <w:tc>
          <w:tcPr>
            <w:tcW w:w="1962"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lastRenderedPageBreak/>
              <w:t>Полная материальная ответственность</w:t>
            </w:r>
          </w:p>
        </w:tc>
      </w:tr>
      <w:tr w:rsidR="00AA7E18" w:rsidRPr="00D1289C" w:rsidTr="00B62FE8">
        <w:tc>
          <w:tcPr>
            <w:tcW w:w="2303"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lastRenderedPageBreak/>
              <w:t xml:space="preserve">Экономист </w:t>
            </w:r>
          </w:p>
        </w:tc>
        <w:tc>
          <w:tcPr>
            <w:tcW w:w="6215" w:type="dxa"/>
            <w:shd w:val="clear" w:color="auto" w:fill="auto"/>
          </w:tcPr>
          <w:p w:rsidR="00AA7E18" w:rsidRPr="00D1289C" w:rsidRDefault="00AA7E18" w:rsidP="009238CA">
            <w:pPr>
              <w:jc w:val="both"/>
              <w:rPr>
                <w:rFonts w:ascii="Times New Roman" w:eastAsia="SimSun" w:hAnsi="Times New Roman" w:cs="Times New Roman"/>
                <w:sz w:val="24"/>
              </w:rPr>
            </w:pP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-работа и ведение документации в 1:С</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-проведение платежных документов через казначейский  отдел финансового управления города Пензы</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-работа в </w:t>
            </w:r>
            <w:r w:rsidRPr="00D1289C">
              <w:rPr>
                <w:rFonts w:ascii="Times New Roman" w:eastAsia="SimSun" w:hAnsi="Times New Roman" w:cs="Times New Roman"/>
                <w:sz w:val="24"/>
                <w:lang w:val="en-US"/>
              </w:rPr>
              <w:t>WEB</w:t>
            </w:r>
            <w:r w:rsidRPr="00D1289C">
              <w:rPr>
                <w:rFonts w:ascii="Times New Roman" w:eastAsia="SimSun" w:hAnsi="Times New Roman" w:cs="Times New Roman"/>
                <w:sz w:val="24"/>
              </w:rPr>
              <w:t>-системе</w:t>
            </w:r>
          </w:p>
          <w:p w:rsidR="00AA7E18" w:rsidRPr="00D1289C" w:rsidRDefault="00AA7E18" w:rsidP="009238CA">
            <w:pPr>
              <w:pStyle w:val="HTML"/>
              <w:jc w:val="both"/>
              <w:rPr>
                <w:rFonts w:ascii="Times New Roman" w:hAnsi="Times New Roman" w:cs="Times New Roman"/>
                <w:sz w:val="24"/>
                <w:szCs w:val="24"/>
              </w:rPr>
            </w:pPr>
            <w:r w:rsidRPr="00D1289C">
              <w:rPr>
                <w:rFonts w:ascii="Times New Roman" w:eastAsia="SimSun" w:hAnsi="Times New Roman" w:cs="Times New Roman"/>
                <w:sz w:val="24"/>
                <w:szCs w:val="24"/>
              </w:rPr>
              <w:t xml:space="preserve">-подготовка документов к торгам и </w:t>
            </w:r>
            <w:r w:rsidRPr="00D1289C">
              <w:rPr>
                <w:rFonts w:ascii="Times New Roman" w:hAnsi="Times New Roman" w:cs="Times New Roman"/>
                <w:sz w:val="24"/>
                <w:szCs w:val="24"/>
              </w:rPr>
              <w:t xml:space="preserve">размещение информации на официальном сайте </w:t>
            </w:r>
            <w:proofErr w:type="spellStart"/>
            <w:r w:rsidRPr="00D1289C">
              <w:rPr>
                <w:rFonts w:ascii="Times New Roman" w:hAnsi="Times New Roman" w:cs="Times New Roman"/>
                <w:sz w:val="24"/>
                <w:szCs w:val="24"/>
                <w:lang w:val="en-US"/>
              </w:rPr>
              <w:t>zakupki</w:t>
            </w:r>
            <w:proofErr w:type="spellEnd"/>
            <w:r w:rsidRPr="00D1289C">
              <w:rPr>
                <w:rFonts w:ascii="Times New Roman" w:hAnsi="Times New Roman" w:cs="Times New Roman"/>
                <w:sz w:val="24"/>
                <w:szCs w:val="24"/>
              </w:rPr>
              <w:t>.</w:t>
            </w:r>
            <w:proofErr w:type="spellStart"/>
            <w:r w:rsidRPr="00D1289C">
              <w:rPr>
                <w:rFonts w:ascii="Times New Roman" w:hAnsi="Times New Roman" w:cs="Times New Roman"/>
                <w:sz w:val="24"/>
                <w:szCs w:val="24"/>
                <w:lang w:val="en-US"/>
              </w:rPr>
              <w:t>gov</w:t>
            </w:r>
            <w:proofErr w:type="spellEnd"/>
            <w:r w:rsidRPr="00D1289C">
              <w:rPr>
                <w:rFonts w:ascii="Times New Roman" w:hAnsi="Times New Roman" w:cs="Times New Roman"/>
                <w:sz w:val="24"/>
                <w:szCs w:val="24"/>
              </w:rPr>
              <w:t>.</w:t>
            </w:r>
            <w:proofErr w:type="spellStart"/>
            <w:r w:rsidRPr="00D1289C">
              <w:rPr>
                <w:rFonts w:ascii="Times New Roman" w:hAnsi="Times New Roman" w:cs="Times New Roman"/>
                <w:sz w:val="24"/>
                <w:szCs w:val="24"/>
              </w:rPr>
              <w:t>ru</w:t>
            </w:r>
            <w:proofErr w:type="spellEnd"/>
            <w:r w:rsidRPr="00D1289C">
              <w:rPr>
                <w:rFonts w:ascii="Times New Roman" w:hAnsi="Times New Roman" w:cs="Times New Roman"/>
                <w:sz w:val="24"/>
                <w:szCs w:val="24"/>
              </w:rPr>
              <w:t>;</w:t>
            </w:r>
          </w:p>
          <w:p w:rsidR="00AA7E18"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-курьерские функции</w:t>
            </w:r>
          </w:p>
          <w:p w:rsidR="00AA7E18" w:rsidRPr="00947B74" w:rsidRDefault="00AA7E18" w:rsidP="009238CA">
            <w:pPr>
              <w:jc w:val="both"/>
              <w:rPr>
                <w:rFonts w:ascii="Times New Roman" w:eastAsia="SimSun" w:hAnsi="Times New Roman" w:cs="Times New Roman"/>
                <w:sz w:val="24"/>
              </w:rPr>
            </w:pPr>
            <w:r w:rsidRPr="00947B74">
              <w:rPr>
                <w:rFonts w:ascii="Times New Roman" w:eastAsia="SimSun" w:hAnsi="Times New Roman" w:cs="Times New Roman"/>
                <w:sz w:val="24"/>
              </w:rPr>
              <w:t>-</w:t>
            </w:r>
            <w:r w:rsidRPr="00947B74">
              <w:rPr>
                <w:rFonts w:ascii="Times New Roman" w:hAnsi="Times New Roman" w:cs="Times New Roman"/>
                <w:sz w:val="24"/>
              </w:rPr>
              <w:t xml:space="preserve"> введение квартальной и годовой финансовой отчетности на http://bus.gov.ru</w:t>
            </w:r>
          </w:p>
          <w:p w:rsidR="00AA7E18" w:rsidRPr="008E6C09"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 составление и заключение договоров </w:t>
            </w:r>
            <w:r>
              <w:rPr>
                <w:rFonts w:ascii="Times New Roman" w:eastAsia="SimSun" w:hAnsi="Times New Roman" w:cs="Times New Roman"/>
                <w:sz w:val="24"/>
              </w:rPr>
              <w:t xml:space="preserve"> на </w:t>
            </w:r>
            <w:r w:rsidR="001E0DF6">
              <w:rPr>
                <w:rFonts w:ascii="Times New Roman" w:eastAsia="SimSun" w:hAnsi="Times New Roman" w:cs="Times New Roman"/>
                <w:sz w:val="24"/>
              </w:rPr>
              <w:t xml:space="preserve">продукты питания </w:t>
            </w:r>
            <w:r w:rsidRPr="008E6C09">
              <w:rPr>
                <w:rFonts w:ascii="Times New Roman" w:eastAsia="SimSun" w:hAnsi="Times New Roman" w:cs="Times New Roman"/>
                <w:sz w:val="24"/>
              </w:rPr>
              <w:t>в  соответствии с 44-ФЗ</w:t>
            </w:r>
          </w:p>
          <w:p w:rsidR="00AA7E18" w:rsidRPr="008E6C09" w:rsidRDefault="00AA7E18" w:rsidP="009238CA">
            <w:pPr>
              <w:shd w:val="clear" w:color="auto" w:fill="F2F2F2"/>
              <w:rPr>
                <w:rFonts w:ascii="Times New Roman" w:hAnsi="Times New Roman" w:cs="Times New Roman"/>
                <w:sz w:val="24"/>
              </w:rPr>
            </w:pPr>
            <w:r w:rsidRPr="008E6C09">
              <w:rPr>
                <w:rFonts w:ascii="Times New Roman" w:hAnsi="Times New Roman" w:cs="Times New Roman"/>
                <w:sz w:val="24"/>
              </w:rPr>
              <w:t>-своевременная сверка взаиморасчетов с поставщиками по продуктам питания  (подготовка и проверка актов сверок)</w:t>
            </w:r>
          </w:p>
          <w:p w:rsidR="001E0DF6" w:rsidRPr="00D1289C" w:rsidRDefault="001E0DF6" w:rsidP="009238CA">
            <w:pPr>
              <w:shd w:val="clear" w:color="auto" w:fill="F2F2F2"/>
              <w:rPr>
                <w:rFonts w:ascii="Times New Roman" w:eastAsia="SimSun" w:hAnsi="Times New Roman" w:cs="Times New Roman"/>
                <w:sz w:val="24"/>
              </w:rPr>
            </w:pPr>
            <w:r w:rsidRPr="008E6C09">
              <w:rPr>
                <w:rFonts w:ascii="Times New Roman" w:hAnsi="Times New Roman" w:cs="Times New Roman"/>
                <w:sz w:val="24"/>
              </w:rPr>
              <w:lastRenderedPageBreak/>
              <w:t>-формирование отчета по закупкам в Управление образования города Пензы</w:t>
            </w:r>
          </w:p>
        </w:tc>
        <w:tc>
          <w:tcPr>
            <w:tcW w:w="1962"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lastRenderedPageBreak/>
              <w:t>материальная ответственность;</w:t>
            </w:r>
          </w:p>
          <w:p w:rsidR="00AA7E18" w:rsidRPr="00D1289C" w:rsidRDefault="00AA7E18" w:rsidP="009238CA">
            <w:pPr>
              <w:jc w:val="both"/>
              <w:rPr>
                <w:rFonts w:ascii="Times New Roman" w:eastAsia="SimSun" w:hAnsi="Times New Roman" w:cs="Times New Roman"/>
                <w:sz w:val="24"/>
              </w:rPr>
            </w:pPr>
          </w:p>
        </w:tc>
      </w:tr>
      <w:tr w:rsidR="00AA7E18" w:rsidRPr="00D1289C" w:rsidTr="00B62FE8">
        <w:tc>
          <w:tcPr>
            <w:tcW w:w="2303"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lastRenderedPageBreak/>
              <w:t>Делопроизводитель</w:t>
            </w:r>
          </w:p>
          <w:p w:rsidR="00AA7E18" w:rsidRPr="00D1289C" w:rsidRDefault="00AA7E18" w:rsidP="009238CA">
            <w:pPr>
              <w:jc w:val="both"/>
              <w:rPr>
                <w:rFonts w:ascii="Times New Roman" w:eastAsia="SimSun" w:hAnsi="Times New Roman" w:cs="Times New Roman"/>
                <w:sz w:val="24"/>
              </w:rPr>
            </w:pPr>
          </w:p>
        </w:tc>
        <w:tc>
          <w:tcPr>
            <w:tcW w:w="6215" w:type="dxa"/>
            <w:shd w:val="clear" w:color="auto" w:fill="auto"/>
          </w:tcPr>
          <w:p w:rsidR="001E0DF6" w:rsidRDefault="001E0DF6" w:rsidP="009238CA">
            <w:pPr>
              <w:jc w:val="both"/>
              <w:rPr>
                <w:rFonts w:ascii="Times New Roman" w:eastAsia="SimSun" w:hAnsi="Times New Roman" w:cs="Times New Roman"/>
                <w:sz w:val="24"/>
              </w:rPr>
            </w:pPr>
            <w:r w:rsidRPr="00D1289C">
              <w:rPr>
                <w:rFonts w:ascii="Times New Roman" w:eastAsia="SimSun" w:hAnsi="Times New Roman" w:cs="Times New Roman"/>
                <w:sz w:val="24"/>
              </w:rPr>
              <w:t>-выдача справок родителям по оплате за детский сад и посещение ребенком детсада</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 оформление документации по родительской плате за содержание воспитанников </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-начисление компенсации части родительской платы</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ведение документации по продуктам питания;</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bCs/>
                <w:sz w:val="24"/>
              </w:rPr>
              <w:t xml:space="preserve"> (ведение электронного меню, обсчёт меню, ежедневно, с выведением средней стоимости </w:t>
            </w:r>
            <w:proofErr w:type="spellStart"/>
            <w:r w:rsidRPr="00D1289C">
              <w:rPr>
                <w:rFonts w:ascii="Times New Roman" w:eastAsia="SimSun" w:hAnsi="Times New Roman" w:cs="Times New Roman"/>
                <w:bCs/>
                <w:sz w:val="24"/>
              </w:rPr>
              <w:t>детодня</w:t>
            </w:r>
            <w:proofErr w:type="spellEnd"/>
            <w:r w:rsidRPr="00D1289C">
              <w:rPr>
                <w:rFonts w:ascii="Times New Roman" w:eastAsia="SimSun" w:hAnsi="Times New Roman" w:cs="Times New Roman"/>
                <w:bCs/>
                <w:sz w:val="24"/>
              </w:rPr>
              <w:t>, отдельно по группам раннего и дошкольного возраста);</w:t>
            </w:r>
            <w:r w:rsidRPr="00D1289C">
              <w:rPr>
                <w:rFonts w:ascii="Times New Roman" w:eastAsia="SimSun" w:hAnsi="Times New Roman" w:cs="Times New Roman"/>
                <w:sz w:val="24"/>
              </w:rPr>
              <w:t xml:space="preserve"> </w:t>
            </w:r>
            <w:r w:rsidRPr="00D1289C">
              <w:rPr>
                <w:rFonts w:ascii="Times New Roman" w:eastAsia="SimSun" w:hAnsi="Times New Roman" w:cs="Times New Roman"/>
                <w:bCs/>
                <w:sz w:val="24"/>
              </w:rPr>
              <w:t xml:space="preserve"> сверки остатков продуктов питания с кладовщицей</w:t>
            </w:r>
            <w:r w:rsidRPr="00D1289C">
              <w:rPr>
                <w:rFonts w:ascii="Times New Roman" w:eastAsia="SimSun" w:hAnsi="Times New Roman" w:cs="Times New Roman"/>
                <w:b/>
                <w:bCs/>
                <w:sz w:val="24"/>
              </w:rPr>
              <w:t>.</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-работа и ведение документации в 1:С</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-ведение архива;</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-сохранность бухгалтерских документов, подготовка и оформление документации для архива;</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-ведение форм Т-2;</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-прием-увольнение сотрудников, оформление документов;</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-ведение личных дел;</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-приказы на: сотрудников, ежегодный отпуск, отпуск  без сохранения заработной платы.</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-расчет количества необходимых продуктов питания на квартал (год), ежеквартальная сдача отчета по продуктам питания  за 15 дней до окончания текущего  квартала</w:t>
            </w:r>
          </w:p>
          <w:p w:rsidR="00AA7E18" w:rsidRPr="00D1289C" w:rsidRDefault="00AA7E18" w:rsidP="009238CA">
            <w:pPr>
              <w:pStyle w:val="HTML"/>
              <w:jc w:val="both"/>
              <w:rPr>
                <w:rFonts w:ascii="Times New Roman" w:eastAsia="SimSun" w:hAnsi="Times New Roman" w:cs="Times New Roman"/>
                <w:sz w:val="24"/>
                <w:szCs w:val="24"/>
              </w:rPr>
            </w:pPr>
            <w:r w:rsidRPr="00D1289C">
              <w:rPr>
                <w:rFonts w:ascii="Times New Roman" w:eastAsia="SimSun" w:hAnsi="Times New Roman" w:cs="Times New Roman"/>
                <w:sz w:val="24"/>
                <w:szCs w:val="24"/>
              </w:rPr>
              <w:t>-курьерские функции</w:t>
            </w:r>
          </w:p>
        </w:tc>
        <w:tc>
          <w:tcPr>
            <w:tcW w:w="1962"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материальная ответственность</w:t>
            </w:r>
          </w:p>
        </w:tc>
      </w:tr>
      <w:tr w:rsidR="00AA7E18" w:rsidRPr="00380D26" w:rsidTr="00B62FE8">
        <w:tc>
          <w:tcPr>
            <w:tcW w:w="2303"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Начальник хозяйственного отдела </w:t>
            </w:r>
          </w:p>
          <w:p w:rsidR="00AA7E18" w:rsidRPr="00D1289C" w:rsidRDefault="00AA7E18" w:rsidP="009238CA">
            <w:pPr>
              <w:jc w:val="both"/>
              <w:rPr>
                <w:rFonts w:ascii="Times New Roman" w:eastAsia="SimSun" w:hAnsi="Times New Roman" w:cs="Times New Roman"/>
                <w:sz w:val="24"/>
              </w:rPr>
            </w:pPr>
          </w:p>
        </w:tc>
        <w:tc>
          <w:tcPr>
            <w:tcW w:w="6215"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-списание и получение материалов, основных средств</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-своевременное  заключение  и расчет договоров по коммунальным услугам и работам, услугам по содержанию имущества, по прочим услугам в соответствии с 44-ФЗ </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 xml:space="preserve">-составление актов по приему   полученных </w:t>
            </w:r>
            <w:r>
              <w:rPr>
                <w:rFonts w:ascii="Times New Roman" w:eastAsia="SimSun" w:hAnsi="Times New Roman" w:cs="Times New Roman"/>
                <w:sz w:val="24"/>
              </w:rPr>
              <w:t>и списанию ТМЦ</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-составление, сдача отчетности  и инструктаж по технике ЧС</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-составление отчетности, ведение журналов и инструктаж по противопожарной технике безопасности</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-снятие и контроль учетных данных по приборам ТЕР</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w:t>
            </w:r>
            <w:proofErr w:type="gramStart"/>
            <w:r w:rsidRPr="00D1289C">
              <w:rPr>
                <w:rFonts w:ascii="Times New Roman" w:eastAsia="SimSun" w:hAnsi="Times New Roman" w:cs="Times New Roman"/>
                <w:sz w:val="24"/>
              </w:rPr>
              <w:t>контроль  за</w:t>
            </w:r>
            <w:proofErr w:type="gramEnd"/>
            <w:r w:rsidRPr="00D1289C">
              <w:rPr>
                <w:rFonts w:ascii="Times New Roman" w:eastAsia="SimSun" w:hAnsi="Times New Roman" w:cs="Times New Roman"/>
                <w:sz w:val="24"/>
              </w:rPr>
              <w:t xml:space="preserve"> состоянием территории</w:t>
            </w:r>
          </w:p>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-своевременное проведение инвентаризации</w:t>
            </w:r>
          </w:p>
          <w:p w:rsidR="00AA7E18" w:rsidRPr="00D1289C" w:rsidRDefault="00AA7E18" w:rsidP="009238CA">
            <w:pPr>
              <w:jc w:val="both"/>
              <w:rPr>
                <w:rFonts w:ascii="Times New Roman" w:eastAsia="SimSun" w:hAnsi="Times New Roman" w:cs="Times New Roman"/>
                <w:sz w:val="24"/>
              </w:rPr>
            </w:pPr>
          </w:p>
        </w:tc>
        <w:tc>
          <w:tcPr>
            <w:tcW w:w="1962" w:type="dxa"/>
            <w:shd w:val="clear" w:color="auto" w:fill="auto"/>
          </w:tcPr>
          <w:p w:rsidR="00AA7E18" w:rsidRPr="00D1289C" w:rsidRDefault="00AA7E18" w:rsidP="009238CA">
            <w:pPr>
              <w:jc w:val="both"/>
              <w:rPr>
                <w:rFonts w:ascii="Times New Roman" w:eastAsia="SimSun" w:hAnsi="Times New Roman" w:cs="Times New Roman"/>
                <w:sz w:val="24"/>
              </w:rPr>
            </w:pPr>
            <w:r w:rsidRPr="00D1289C">
              <w:rPr>
                <w:rFonts w:ascii="Times New Roman" w:eastAsia="SimSun" w:hAnsi="Times New Roman" w:cs="Times New Roman"/>
                <w:sz w:val="24"/>
              </w:rPr>
              <w:t>материальная ответственность</w:t>
            </w:r>
          </w:p>
        </w:tc>
      </w:tr>
    </w:tbl>
    <w:p w:rsidR="00AA7E18" w:rsidRPr="00380D26" w:rsidRDefault="00AA7E18" w:rsidP="00AA7E18">
      <w:pPr>
        <w:pStyle w:val="1"/>
        <w:jc w:val="both"/>
        <w:rPr>
          <w:highlight w:val="yellow"/>
        </w:rPr>
      </w:pPr>
      <w:r w:rsidRPr="00380D26">
        <w:rPr>
          <w:highlight w:val="yellow"/>
        </w:rPr>
        <w:t xml:space="preserve"> </w:t>
      </w:r>
    </w:p>
    <w:p w:rsidR="00AA7E18" w:rsidRPr="00F6701F" w:rsidRDefault="00AA7E18" w:rsidP="00AA7E18">
      <w:pPr>
        <w:ind w:firstLine="708"/>
        <w:jc w:val="both"/>
        <w:rPr>
          <w:rFonts w:ascii="Times New Roman" w:hAnsi="Times New Roman" w:cs="Times New Roman"/>
          <w:sz w:val="24"/>
        </w:rPr>
      </w:pPr>
    </w:p>
    <w:p w:rsidR="00AA7E18" w:rsidRPr="00F6701F" w:rsidRDefault="00AA7E18" w:rsidP="00AA7E18">
      <w:pPr>
        <w:jc w:val="both"/>
        <w:rPr>
          <w:rFonts w:ascii="Times New Roman" w:hAnsi="Times New Roman" w:cs="Times New Roman"/>
          <w:sz w:val="24"/>
        </w:rPr>
      </w:pPr>
    </w:p>
    <w:p w:rsidR="00AA7E18" w:rsidRPr="00F6701F" w:rsidRDefault="00AA7E18" w:rsidP="00AA7E18">
      <w:pPr>
        <w:jc w:val="both"/>
        <w:rPr>
          <w:rFonts w:ascii="Times New Roman" w:hAnsi="Times New Roman" w:cs="Times New Roman"/>
          <w:sz w:val="24"/>
        </w:rPr>
      </w:pPr>
    </w:p>
    <w:p w:rsidR="00AA7E18" w:rsidRDefault="00AA7E18" w:rsidP="00AA7E18">
      <w:pPr>
        <w:rPr>
          <w:rFonts w:ascii="Times New Roman" w:hAnsi="Times New Roman" w:cs="Times New Roman"/>
          <w:sz w:val="28"/>
          <w:szCs w:val="28"/>
        </w:rPr>
      </w:pPr>
    </w:p>
    <w:p w:rsidR="00AA7E18" w:rsidRDefault="00AA7E18" w:rsidP="00AA7E18">
      <w:pPr>
        <w:rPr>
          <w:rFonts w:ascii="Times New Roman" w:hAnsi="Times New Roman" w:cs="Times New Roman"/>
          <w:sz w:val="28"/>
          <w:szCs w:val="28"/>
        </w:rPr>
      </w:pPr>
    </w:p>
    <w:p w:rsidR="00FF249D" w:rsidRDefault="00FF249D" w:rsidP="00AA7E18">
      <w:pPr>
        <w:rPr>
          <w:rFonts w:ascii="Times New Roman" w:hAnsi="Times New Roman" w:cs="Times New Roman"/>
          <w:sz w:val="28"/>
          <w:szCs w:val="28"/>
        </w:rPr>
      </w:pPr>
    </w:p>
    <w:p w:rsidR="00FF249D" w:rsidRDefault="00FF249D" w:rsidP="00AA7E18">
      <w:pPr>
        <w:rPr>
          <w:rFonts w:ascii="Times New Roman" w:hAnsi="Times New Roman" w:cs="Times New Roman"/>
          <w:sz w:val="28"/>
          <w:szCs w:val="28"/>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2762B4" w:rsidRDefault="002762B4"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12701">
      <w:pPr>
        <w:jc w:val="right"/>
        <w:rPr>
          <w:rFonts w:ascii="Times New Roman" w:hAnsi="Times New Roman" w:cs="Times New Roman"/>
          <w:sz w:val="24"/>
        </w:rPr>
      </w:pPr>
      <w:r w:rsidRPr="00F6701F">
        <w:rPr>
          <w:rFonts w:ascii="Times New Roman" w:hAnsi="Times New Roman" w:cs="Times New Roman"/>
          <w:sz w:val="24"/>
        </w:rPr>
        <w:t xml:space="preserve">Приложение </w:t>
      </w:r>
      <w:r>
        <w:rPr>
          <w:rFonts w:ascii="Times New Roman" w:hAnsi="Times New Roman" w:cs="Times New Roman"/>
          <w:sz w:val="24"/>
        </w:rPr>
        <w:t xml:space="preserve"> № 4</w:t>
      </w:r>
    </w:p>
    <w:p w:rsidR="00C12701" w:rsidRPr="00F6701F" w:rsidRDefault="00C12701" w:rsidP="00C12701">
      <w:pPr>
        <w:jc w:val="right"/>
        <w:rPr>
          <w:rFonts w:ascii="Times New Roman" w:hAnsi="Times New Roman" w:cs="Times New Roman"/>
          <w:sz w:val="24"/>
        </w:rPr>
      </w:pPr>
      <w:r>
        <w:rPr>
          <w:rFonts w:ascii="Times New Roman" w:hAnsi="Times New Roman" w:cs="Times New Roman"/>
          <w:sz w:val="24"/>
        </w:rPr>
        <w:t xml:space="preserve"> </w:t>
      </w:r>
      <w:r w:rsidRPr="00F6701F">
        <w:rPr>
          <w:rFonts w:ascii="Times New Roman" w:hAnsi="Times New Roman" w:cs="Times New Roman"/>
          <w:sz w:val="24"/>
        </w:rPr>
        <w:t xml:space="preserve"> к приказу </w:t>
      </w:r>
    </w:p>
    <w:p w:rsidR="00C12701" w:rsidRPr="00F6701F" w:rsidRDefault="00C12701" w:rsidP="00C12701">
      <w:pPr>
        <w:jc w:val="right"/>
        <w:rPr>
          <w:rFonts w:ascii="Times New Roman" w:hAnsi="Times New Roman" w:cs="Times New Roman"/>
          <w:sz w:val="24"/>
        </w:rPr>
      </w:pPr>
      <w:r w:rsidRPr="00F6701F">
        <w:rPr>
          <w:rFonts w:ascii="Times New Roman" w:hAnsi="Times New Roman" w:cs="Times New Roman"/>
          <w:sz w:val="24"/>
        </w:rPr>
        <w:t>№</w:t>
      </w:r>
      <w:r>
        <w:rPr>
          <w:rFonts w:ascii="Times New Roman" w:hAnsi="Times New Roman" w:cs="Times New Roman"/>
          <w:sz w:val="24"/>
        </w:rPr>
        <w:t xml:space="preserve"> 175  </w:t>
      </w:r>
      <w:r w:rsidRPr="00F6701F">
        <w:rPr>
          <w:rFonts w:ascii="Times New Roman" w:hAnsi="Times New Roman" w:cs="Times New Roman"/>
          <w:sz w:val="24"/>
        </w:rPr>
        <w:t xml:space="preserve"> от</w:t>
      </w:r>
      <w:r>
        <w:rPr>
          <w:rFonts w:ascii="Times New Roman" w:hAnsi="Times New Roman" w:cs="Times New Roman"/>
          <w:sz w:val="24"/>
        </w:rPr>
        <w:t xml:space="preserve"> 29.12</w:t>
      </w:r>
      <w:r w:rsidRPr="00F6701F">
        <w:rPr>
          <w:rFonts w:ascii="Times New Roman" w:hAnsi="Times New Roman" w:cs="Times New Roman"/>
          <w:sz w:val="24"/>
        </w:rPr>
        <w:t>.</w:t>
      </w:r>
      <w:r>
        <w:rPr>
          <w:rFonts w:ascii="Times New Roman" w:hAnsi="Times New Roman" w:cs="Times New Roman"/>
          <w:sz w:val="24"/>
        </w:rPr>
        <w:t>2018г.</w:t>
      </w:r>
    </w:p>
    <w:p w:rsidR="00C12701" w:rsidRPr="00F6701F" w:rsidRDefault="00C12701" w:rsidP="00C12701">
      <w:pPr>
        <w:rPr>
          <w:rFonts w:ascii="Times New Roman" w:hAnsi="Times New Roman" w:cs="Times New Roman"/>
          <w:sz w:val="24"/>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tbl>
      <w:tblPr>
        <w:tblW w:w="5546" w:type="dxa"/>
        <w:tblInd w:w="93" w:type="dxa"/>
        <w:tblLook w:val="04A0"/>
      </w:tblPr>
      <w:tblGrid>
        <w:gridCol w:w="469"/>
        <w:gridCol w:w="1888"/>
        <w:gridCol w:w="784"/>
        <w:gridCol w:w="966"/>
        <w:gridCol w:w="760"/>
        <w:gridCol w:w="840"/>
      </w:tblGrid>
      <w:tr w:rsidR="00C12701" w:rsidRPr="00C12701" w:rsidTr="00C12701">
        <w:trPr>
          <w:trHeight w:val="255"/>
        </w:trPr>
        <w:tc>
          <w:tcPr>
            <w:tcW w:w="2980" w:type="dxa"/>
            <w:gridSpan w:val="3"/>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u w:val="single"/>
              </w:rPr>
            </w:pPr>
            <w:r w:rsidRPr="00C12701">
              <w:rPr>
                <w:sz w:val="16"/>
                <w:szCs w:val="16"/>
                <w:u w:val="single"/>
              </w:rPr>
              <w:t>Расчетный лист за месяц</w:t>
            </w:r>
            <w:r>
              <w:rPr>
                <w:sz w:val="16"/>
                <w:szCs w:val="16"/>
                <w:u w:val="single"/>
              </w:rPr>
              <w:t>________</w:t>
            </w:r>
          </w:p>
        </w:tc>
        <w:tc>
          <w:tcPr>
            <w:tcW w:w="966"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c>
          <w:tcPr>
            <w:tcW w:w="760"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c>
          <w:tcPr>
            <w:tcW w:w="840"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r>
      <w:tr w:rsidR="00C12701" w:rsidRPr="00C12701" w:rsidTr="00C12701">
        <w:trPr>
          <w:trHeight w:val="255"/>
        </w:trPr>
        <w:tc>
          <w:tcPr>
            <w:tcW w:w="351" w:type="dxa"/>
            <w:tcBorders>
              <w:top w:val="nil"/>
              <w:left w:val="nil"/>
              <w:bottom w:val="nil"/>
              <w:right w:val="nil"/>
            </w:tcBorders>
            <w:shd w:val="clear" w:color="auto" w:fill="auto"/>
            <w:noWrap/>
            <w:vAlign w:val="bottom"/>
            <w:hideMark/>
          </w:tcPr>
          <w:p w:rsidR="00C12701" w:rsidRPr="00C12701" w:rsidRDefault="00C12701" w:rsidP="00C12701">
            <w:pPr>
              <w:rPr>
                <w:sz w:val="16"/>
                <w:szCs w:val="16"/>
              </w:rPr>
            </w:pPr>
          </w:p>
        </w:tc>
        <w:tc>
          <w:tcPr>
            <w:tcW w:w="1888" w:type="dxa"/>
            <w:tcBorders>
              <w:top w:val="nil"/>
              <w:left w:val="nil"/>
              <w:bottom w:val="nil"/>
              <w:right w:val="nil"/>
            </w:tcBorders>
            <w:shd w:val="clear" w:color="auto" w:fill="auto"/>
            <w:noWrap/>
            <w:vAlign w:val="bottom"/>
            <w:hideMark/>
          </w:tcPr>
          <w:p w:rsidR="00C12701" w:rsidRPr="00C12701" w:rsidRDefault="00C12701" w:rsidP="00C12701">
            <w:pPr>
              <w:rPr>
                <w:sz w:val="16"/>
                <w:szCs w:val="16"/>
              </w:rPr>
            </w:pPr>
            <w:r w:rsidRPr="00C12701">
              <w:rPr>
                <w:sz w:val="16"/>
                <w:szCs w:val="16"/>
              </w:rPr>
              <w:t>Ф.И.О.</w:t>
            </w:r>
          </w:p>
        </w:tc>
        <w:tc>
          <w:tcPr>
            <w:tcW w:w="741"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c>
          <w:tcPr>
            <w:tcW w:w="966"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r w:rsidRPr="00C12701">
              <w:rPr>
                <w:sz w:val="16"/>
                <w:szCs w:val="16"/>
              </w:rPr>
              <w:t>рабочие дни</w:t>
            </w:r>
          </w:p>
        </w:tc>
        <w:tc>
          <w:tcPr>
            <w:tcW w:w="760"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c>
          <w:tcPr>
            <w:tcW w:w="840"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r>
      <w:tr w:rsidR="00C12701" w:rsidRPr="00C12701" w:rsidTr="00C12701">
        <w:trPr>
          <w:trHeight w:val="255"/>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код</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Наименование</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proofErr w:type="spellStart"/>
            <w:r w:rsidRPr="00C12701">
              <w:rPr>
                <w:sz w:val="16"/>
                <w:szCs w:val="16"/>
              </w:rPr>
              <w:t>начисл</w:t>
            </w:r>
            <w:proofErr w:type="spellEnd"/>
            <w:r w:rsidRPr="00C12701">
              <w:rPr>
                <w:sz w:val="16"/>
                <w:szCs w:val="16"/>
              </w:rPr>
              <w:t>.</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proofErr w:type="spellStart"/>
            <w:r w:rsidRPr="00C12701">
              <w:rPr>
                <w:sz w:val="16"/>
                <w:szCs w:val="16"/>
              </w:rPr>
              <w:t>удерж</w:t>
            </w:r>
            <w:proofErr w:type="spellEnd"/>
            <w:r w:rsidRPr="00C12701">
              <w:rPr>
                <w:sz w:val="16"/>
                <w:szCs w:val="16"/>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xml:space="preserve">повременная </w:t>
            </w:r>
            <w:proofErr w:type="spellStart"/>
            <w:r w:rsidRPr="00C12701">
              <w:rPr>
                <w:sz w:val="16"/>
                <w:szCs w:val="16"/>
              </w:rPr>
              <w:t>опл</w:t>
            </w:r>
            <w:proofErr w:type="spellEnd"/>
            <w:r w:rsidRPr="00C12701">
              <w:rPr>
                <w:sz w:val="16"/>
                <w:szCs w:val="16"/>
              </w:rPr>
              <w:t>.</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proofErr w:type="spellStart"/>
            <w:r w:rsidRPr="00C12701">
              <w:rPr>
                <w:sz w:val="16"/>
                <w:szCs w:val="16"/>
              </w:rPr>
              <w:t>метод</w:t>
            </w:r>
            <w:proofErr w:type="gramStart"/>
            <w:r w:rsidRPr="00C12701">
              <w:rPr>
                <w:sz w:val="16"/>
                <w:szCs w:val="16"/>
              </w:rPr>
              <w:t>.л</w:t>
            </w:r>
            <w:proofErr w:type="gramEnd"/>
            <w:r w:rsidRPr="00C12701">
              <w:rPr>
                <w:sz w:val="16"/>
                <w:szCs w:val="16"/>
              </w:rPr>
              <w:t>ит-ра</w:t>
            </w:r>
            <w:proofErr w:type="spellEnd"/>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proofErr w:type="spellStart"/>
            <w:r w:rsidRPr="00C12701">
              <w:rPr>
                <w:sz w:val="16"/>
                <w:szCs w:val="16"/>
              </w:rPr>
              <w:t>стим</w:t>
            </w:r>
            <w:proofErr w:type="gramStart"/>
            <w:r w:rsidRPr="00C12701">
              <w:rPr>
                <w:sz w:val="16"/>
                <w:szCs w:val="16"/>
              </w:rPr>
              <w:t>.в</w:t>
            </w:r>
            <w:proofErr w:type="gramEnd"/>
            <w:r w:rsidRPr="00C12701">
              <w:rPr>
                <w:sz w:val="16"/>
                <w:szCs w:val="16"/>
              </w:rPr>
              <w:t>ыплаты</w:t>
            </w:r>
            <w:proofErr w:type="spellEnd"/>
            <w:r w:rsidRPr="00C12701">
              <w:rPr>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перерасчет</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proofErr w:type="spellStart"/>
            <w:r w:rsidRPr="00C12701">
              <w:rPr>
                <w:sz w:val="16"/>
                <w:szCs w:val="16"/>
              </w:rPr>
              <w:t>удерж</w:t>
            </w:r>
            <w:proofErr w:type="spellEnd"/>
            <w:r w:rsidRPr="00C12701">
              <w:rPr>
                <w:sz w:val="16"/>
                <w:szCs w:val="16"/>
              </w:rPr>
              <w:t xml:space="preserve"> за категорию</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за работу с детьми</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proofErr w:type="spellStart"/>
            <w:r w:rsidRPr="00C12701">
              <w:rPr>
                <w:sz w:val="16"/>
                <w:szCs w:val="16"/>
              </w:rPr>
              <w:t>времен</w:t>
            </w:r>
            <w:proofErr w:type="gramStart"/>
            <w:r w:rsidRPr="00C12701">
              <w:rPr>
                <w:sz w:val="16"/>
                <w:szCs w:val="16"/>
              </w:rPr>
              <w:t>.с</w:t>
            </w:r>
            <w:proofErr w:type="gramEnd"/>
            <w:r w:rsidRPr="00C12701">
              <w:rPr>
                <w:sz w:val="16"/>
                <w:szCs w:val="16"/>
              </w:rPr>
              <w:t>овмещ</w:t>
            </w:r>
            <w:proofErr w:type="spellEnd"/>
            <w:r w:rsidRPr="00C12701">
              <w:rPr>
                <w:sz w:val="16"/>
                <w:szCs w:val="16"/>
              </w:rPr>
              <w:t>.</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аванс</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подоходный налог</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проф</w:t>
            </w:r>
            <w:proofErr w:type="gramStart"/>
            <w:r w:rsidRPr="00C12701">
              <w:rPr>
                <w:sz w:val="16"/>
                <w:szCs w:val="16"/>
              </w:rPr>
              <w:t>.в</w:t>
            </w:r>
            <w:proofErr w:type="gramEnd"/>
            <w:r w:rsidRPr="00C12701">
              <w:rPr>
                <w:sz w:val="16"/>
                <w:szCs w:val="16"/>
              </w:rPr>
              <w:t>зносы</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за питание</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4"/>
                <w:szCs w:val="14"/>
              </w:rPr>
            </w:pPr>
            <w:r w:rsidRPr="00C12701">
              <w:rPr>
                <w:sz w:val="14"/>
                <w:szCs w:val="14"/>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4"/>
                <w:szCs w:val="14"/>
              </w:rPr>
            </w:pPr>
            <w:r w:rsidRPr="00C12701">
              <w:rPr>
                <w:sz w:val="14"/>
                <w:szCs w:val="14"/>
              </w:rPr>
              <w:t>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proofErr w:type="spellStart"/>
            <w:r w:rsidRPr="00C12701">
              <w:rPr>
                <w:sz w:val="16"/>
                <w:szCs w:val="16"/>
              </w:rPr>
              <w:t>межрасч</w:t>
            </w:r>
            <w:proofErr w:type="gramStart"/>
            <w:r w:rsidRPr="00C12701">
              <w:rPr>
                <w:sz w:val="16"/>
                <w:szCs w:val="16"/>
              </w:rPr>
              <w:t>.в</w:t>
            </w:r>
            <w:proofErr w:type="gramEnd"/>
            <w:r w:rsidRPr="00C12701">
              <w:rPr>
                <w:sz w:val="16"/>
                <w:szCs w:val="16"/>
              </w:rPr>
              <w:t>ыплаты</w:t>
            </w:r>
            <w:proofErr w:type="spellEnd"/>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16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12701" w:rsidRPr="00C12701" w:rsidRDefault="00C12701" w:rsidP="00C12701">
            <w:pPr>
              <w:jc w:val="center"/>
              <w:rPr>
                <w:sz w:val="14"/>
                <w:szCs w:val="14"/>
              </w:rPr>
            </w:pPr>
            <w:r w:rsidRPr="00C12701">
              <w:rPr>
                <w:sz w:val="14"/>
                <w:szCs w:val="14"/>
              </w:rPr>
              <w:t xml:space="preserve">стим.1 балл </w:t>
            </w:r>
          </w:p>
        </w:tc>
      </w:tr>
      <w:tr w:rsidR="00C12701" w:rsidRPr="00C12701" w:rsidTr="00C12701">
        <w:trPr>
          <w:trHeight w:val="25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 </w:t>
            </w:r>
          </w:p>
        </w:tc>
        <w:tc>
          <w:tcPr>
            <w:tcW w:w="1888"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rPr>
                <w:sz w:val="16"/>
                <w:szCs w:val="16"/>
              </w:rPr>
            </w:pPr>
            <w:r w:rsidRPr="00C12701">
              <w:rPr>
                <w:sz w:val="16"/>
                <w:szCs w:val="16"/>
              </w:rPr>
              <w:t>ИТОГО:</w:t>
            </w:r>
          </w:p>
        </w:tc>
        <w:tc>
          <w:tcPr>
            <w:tcW w:w="741"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0,00</w:t>
            </w:r>
          </w:p>
        </w:tc>
        <w:tc>
          <w:tcPr>
            <w:tcW w:w="966"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0,00</w:t>
            </w:r>
          </w:p>
        </w:tc>
        <w:tc>
          <w:tcPr>
            <w:tcW w:w="76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0,00</w:t>
            </w:r>
          </w:p>
        </w:tc>
      </w:tr>
      <w:tr w:rsidR="00C12701" w:rsidRPr="00C12701" w:rsidTr="00C12701">
        <w:trPr>
          <w:trHeight w:val="255"/>
        </w:trPr>
        <w:tc>
          <w:tcPr>
            <w:tcW w:w="351" w:type="dxa"/>
            <w:tcBorders>
              <w:top w:val="nil"/>
              <w:left w:val="nil"/>
              <w:bottom w:val="nil"/>
              <w:right w:val="nil"/>
            </w:tcBorders>
            <w:shd w:val="clear" w:color="auto" w:fill="auto"/>
            <w:noWrap/>
            <w:vAlign w:val="bottom"/>
            <w:hideMark/>
          </w:tcPr>
          <w:p w:rsidR="00C12701" w:rsidRPr="00C12701" w:rsidRDefault="00C12701" w:rsidP="00C12701">
            <w:pPr>
              <w:rPr>
                <w:sz w:val="16"/>
                <w:szCs w:val="16"/>
              </w:rPr>
            </w:pPr>
          </w:p>
        </w:tc>
        <w:tc>
          <w:tcPr>
            <w:tcW w:w="1888" w:type="dxa"/>
            <w:tcBorders>
              <w:top w:val="nil"/>
              <w:left w:val="nil"/>
              <w:bottom w:val="nil"/>
              <w:right w:val="nil"/>
            </w:tcBorders>
            <w:shd w:val="clear" w:color="auto" w:fill="auto"/>
            <w:noWrap/>
            <w:vAlign w:val="bottom"/>
            <w:hideMark/>
          </w:tcPr>
          <w:p w:rsidR="00C12701" w:rsidRPr="00C12701" w:rsidRDefault="00C12701" w:rsidP="00C12701">
            <w:pPr>
              <w:rPr>
                <w:sz w:val="16"/>
                <w:szCs w:val="16"/>
              </w:rPr>
            </w:pPr>
            <w:r w:rsidRPr="00C12701">
              <w:rPr>
                <w:sz w:val="16"/>
                <w:szCs w:val="16"/>
              </w:rPr>
              <w:t>СУММА К ВЫДАЧЕ:</w:t>
            </w:r>
          </w:p>
        </w:tc>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0,00</w:t>
            </w:r>
          </w:p>
        </w:tc>
        <w:tc>
          <w:tcPr>
            <w:tcW w:w="966"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12701" w:rsidRPr="00C12701" w:rsidRDefault="00C12701" w:rsidP="00C12701">
            <w:pPr>
              <w:jc w:val="center"/>
              <w:rPr>
                <w:sz w:val="16"/>
                <w:szCs w:val="16"/>
              </w:rPr>
            </w:pPr>
            <w:r w:rsidRPr="00C12701">
              <w:rPr>
                <w:sz w:val="16"/>
                <w:szCs w:val="16"/>
              </w:rPr>
              <w:t>0,00</w:t>
            </w:r>
          </w:p>
        </w:tc>
        <w:tc>
          <w:tcPr>
            <w:tcW w:w="840" w:type="dxa"/>
            <w:tcBorders>
              <w:top w:val="nil"/>
              <w:left w:val="nil"/>
              <w:bottom w:val="nil"/>
              <w:right w:val="nil"/>
            </w:tcBorders>
            <w:shd w:val="clear" w:color="auto" w:fill="auto"/>
            <w:noWrap/>
            <w:vAlign w:val="bottom"/>
            <w:hideMark/>
          </w:tcPr>
          <w:p w:rsidR="00C12701" w:rsidRPr="00C12701" w:rsidRDefault="00C12701" w:rsidP="00C12701">
            <w:pPr>
              <w:jc w:val="center"/>
              <w:rPr>
                <w:sz w:val="16"/>
                <w:szCs w:val="16"/>
              </w:rPr>
            </w:pPr>
          </w:p>
        </w:tc>
      </w:tr>
    </w:tbl>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B62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B62FE8" w:rsidRDefault="00B62FE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B62FE8" w:rsidRDefault="00B62FE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B62FE8" w:rsidRDefault="00B62FE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B62FE8" w:rsidRDefault="00B62FE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2762B4"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2"/>
          <w:szCs w:val="22"/>
        </w:rPr>
      </w:pPr>
      <w:r w:rsidRPr="00440735">
        <w:rPr>
          <w:rFonts w:ascii="Times New Roman" w:hAnsi="Times New Roman" w:cs="Times New Roman"/>
          <w:sz w:val="22"/>
          <w:szCs w:val="22"/>
        </w:rPr>
        <w:lastRenderedPageBreak/>
        <w:t xml:space="preserve">Приложение </w:t>
      </w:r>
      <w:r>
        <w:rPr>
          <w:rStyle w:val="fill"/>
          <w:rFonts w:ascii="Times New Roman" w:hAnsi="Times New Roman" w:cs="Times New Roman"/>
          <w:b w:val="0"/>
          <w:i w:val="0"/>
          <w:color w:val="auto"/>
          <w:sz w:val="22"/>
          <w:szCs w:val="22"/>
        </w:rPr>
        <w:t xml:space="preserve"> №5</w:t>
      </w:r>
      <w:r w:rsidRPr="00440735">
        <w:rPr>
          <w:rFonts w:ascii="Times New Roman" w:hAnsi="Times New Roman" w:cs="Times New Roman"/>
          <w:color w:val="000000"/>
          <w:sz w:val="22"/>
          <w:szCs w:val="22"/>
        </w:rPr>
        <w:br/>
      </w:r>
      <w:r w:rsidRPr="00440735">
        <w:rPr>
          <w:rFonts w:ascii="Times New Roman" w:hAnsi="Times New Roman" w:cs="Times New Roman"/>
          <w:sz w:val="22"/>
          <w:szCs w:val="22"/>
        </w:rPr>
        <w:t xml:space="preserve">к приказу от </w:t>
      </w:r>
      <w:r>
        <w:rPr>
          <w:rFonts w:ascii="Times New Roman" w:hAnsi="Times New Roman" w:cs="Times New Roman"/>
          <w:sz w:val="22"/>
          <w:szCs w:val="22"/>
        </w:rPr>
        <w:t xml:space="preserve"> 29.12.201</w:t>
      </w:r>
      <w:r w:rsidR="009B4BBA">
        <w:rPr>
          <w:rFonts w:ascii="Times New Roman" w:hAnsi="Times New Roman" w:cs="Times New Roman"/>
          <w:sz w:val="22"/>
          <w:szCs w:val="22"/>
        </w:rPr>
        <w:t>8 г.</w:t>
      </w:r>
      <w:r>
        <w:rPr>
          <w:rFonts w:ascii="Times New Roman" w:hAnsi="Times New Roman" w:cs="Times New Roman"/>
          <w:sz w:val="22"/>
          <w:szCs w:val="22"/>
        </w:rPr>
        <w:t xml:space="preserve"> </w:t>
      </w:r>
      <w:r w:rsidRPr="00440735">
        <w:rPr>
          <w:rFonts w:ascii="Times New Roman" w:hAnsi="Times New Roman" w:cs="Times New Roman"/>
          <w:i/>
          <w:iCs/>
          <w:sz w:val="22"/>
          <w:szCs w:val="22"/>
        </w:rPr>
        <w:t xml:space="preserve"> </w:t>
      </w:r>
      <w:r w:rsidRPr="00440735">
        <w:rPr>
          <w:rFonts w:ascii="Times New Roman" w:hAnsi="Times New Roman" w:cs="Times New Roman"/>
          <w:sz w:val="22"/>
          <w:szCs w:val="22"/>
        </w:rPr>
        <w:t>№ </w:t>
      </w:r>
      <w:r w:rsidR="009B4BBA">
        <w:rPr>
          <w:rStyle w:val="fill"/>
          <w:rFonts w:ascii="Times New Roman" w:hAnsi="Times New Roman" w:cs="Times New Roman"/>
          <w:b w:val="0"/>
          <w:i w:val="0"/>
          <w:color w:val="auto"/>
          <w:sz w:val="22"/>
          <w:szCs w:val="22"/>
        </w:rPr>
        <w:t>175</w:t>
      </w:r>
    </w:p>
    <w:p w:rsidR="009B4BBA" w:rsidRDefault="009B4BBA"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2"/>
          <w:szCs w:val="22"/>
        </w:rPr>
      </w:pPr>
    </w:p>
    <w:p w:rsidR="009B4BBA" w:rsidRDefault="009B4BBA" w:rsidP="009B4BBA">
      <w:pPr>
        <w:jc w:val="right"/>
        <w:rPr>
          <w:rFonts w:ascii="Times New Roman" w:hAnsi="Times New Roman" w:cs="Times New Roman"/>
          <w:sz w:val="24"/>
        </w:rPr>
      </w:pPr>
      <w:r w:rsidRPr="00257C8D">
        <w:rPr>
          <w:rFonts w:ascii="Times New Roman" w:hAnsi="Times New Roman" w:cs="Times New Roman"/>
          <w:sz w:val="24"/>
        </w:rPr>
        <w:t>УТВЕРЖДАЮ</w:t>
      </w:r>
      <w:r w:rsidRPr="00257C8D">
        <w:rPr>
          <w:rFonts w:ascii="Times New Roman" w:hAnsi="Times New Roman" w:cs="Times New Roman"/>
          <w:sz w:val="24"/>
        </w:rPr>
        <w:br/>
        <w:t>Заведующая  МБДОУ № 103 г. Пензы «Ласточка»</w:t>
      </w:r>
    </w:p>
    <w:p w:rsidR="009B4BBA" w:rsidRDefault="009B4BBA" w:rsidP="009B4BBA">
      <w:pPr>
        <w:jc w:val="right"/>
        <w:rPr>
          <w:rFonts w:ascii="Times New Roman" w:hAnsi="Times New Roman" w:cs="Times New Roman"/>
          <w:sz w:val="24"/>
        </w:rPr>
      </w:pPr>
    </w:p>
    <w:p w:rsidR="009B4BBA" w:rsidRDefault="009B4BBA" w:rsidP="009B4BBA">
      <w:pPr>
        <w:jc w:val="right"/>
        <w:rPr>
          <w:rFonts w:ascii="Times New Roman" w:hAnsi="Times New Roman" w:cs="Times New Roman"/>
          <w:sz w:val="24"/>
        </w:rPr>
      </w:pPr>
      <w:proofErr w:type="spellStart"/>
      <w:r>
        <w:rPr>
          <w:rFonts w:ascii="Times New Roman" w:hAnsi="Times New Roman" w:cs="Times New Roman"/>
          <w:sz w:val="24"/>
        </w:rPr>
        <w:t>____________Чернецова</w:t>
      </w:r>
      <w:proofErr w:type="spellEnd"/>
      <w:r>
        <w:rPr>
          <w:rFonts w:ascii="Times New Roman" w:hAnsi="Times New Roman" w:cs="Times New Roman"/>
          <w:sz w:val="24"/>
        </w:rPr>
        <w:t xml:space="preserve"> С.В.</w:t>
      </w:r>
    </w:p>
    <w:p w:rsidR="009B4BBA" w:rsidRDefault="009B4BBA" w:rsidP="009B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rPr>
      </w:pPr>
      <w:r>
        <w:rPr>
          <w:rFonts w:ascii="Times New Roman" w:hAnsi="Times New Roman" w:cs="Times New Roman"/>
          <w:sz w:val="24"/>
        </w:rPr>
        <w:t>29.12.2018 год</w:t>
      </w:r>
      <w:r w:rsidRPr="00257C8D">
        <w:rPr>
          <w:rFonts w:ascii="Times New Roman" w:hAnsi="Times New Roman" w:cs="Times New Roman"/>
          <w:sz w:val="24"/>
        </w:rPr>
        <w:br/>
      </w:r>
      <w:proofErr w:type="gramStart"/>
      <w:r>
        <w:rPr>
          <w:rFonts w:ascii="Times New Roman" w:hAnsi="Times New Roman" w:cs="Times New Roman"/>
          <w:sz w:val="24"/>
        </w:rPr>
        <w:t>м</w:t>
      </w:r>
      <w:proofErr w:type="gramEnd"/>
      <w:r w:rsidRPr="00257C8D">
        <w:rPr>
          <w:rFonts w:ascii="Times New Roman" w:hAnsi="Times New Roman" w:cs="Times New Roman"/>
          <w:sz w:val="24"/>
        </w:rPr>
        <w:t>.</w:t>
      </w:r>
      <w:r>
        <w:rPr>
          <w:rFonts w:ascii="Times New Roman" w:hAnsi="Times New Roman" w:cs="Times New Roman"/>
          <w:sz w:val="24"/>
        </w:rPr>
        <w:t>п</w:t>
      </w:r>
      <w:r w:rsidRPr="00257C8D">
        <w:rPr>
          <w:rFonts w:ascii="Times New Roman" w:hAnsi="Times New Roman" w:cs="Times New Roman"/>
          <w:sz w:val="24"/>
        </w:rPr>
        <w:t>.</w:t>
      </w:r>
    </w:p>
    <w:p w:rsidR="009B4BBA" w:rsidRPr="00440735" w:rsidRDefault="009B4BBA" w:rsidP="009B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2"/>
          <w:szCs w:val="22"/>
        </w:rPr>
      </w:pP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Положение о внутреннем финансовом контроле</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1. Общие положения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1.1. Настоящее положение разработано в соответствии с законодательством России (включая внутриведомственные нормативно-правовые акты) и Уставом учреждения. Положение устанавливает единые цели, правила и принципы проведения внутреннего финансового контроля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1.2. Внутренний финансовый контроль направлен </w:t>
      </w:r>
      <w:proofErr w:type="gramStart"/>
      <w:r w:rsidRPr="00440735">
        <w:rPr>
          <w:rFonts w:ascii="Times New Roman" w:hAnsi="Times New Roman" w:cs="Times New Roman"/>
          <w:sz w:val="22"/>
          <w:szCs w:val="22"/>
        </w:rPr>
        <w:t>на</w:t>
      </w:r>
      <w:proofErr w:type="gramEnd"/>
      <w:r w:rsidRPr="00440735">
        <w:rPr>
          <w:rFonts w:ascii="Times New Roman" w:hAnsi="Times New Roman" w:cs="Times New Roman"/>
          <w:sz w:val="22"/>
          <w:szCs w:val="22"/>
        </w:rPr>
        <w:t>:</w:t>
      </w:r>
    </w:p>
    <w:p w:rsidR="002762B4" w:rsidRPr="00440735" w:rsidRDefault="002762B4" w:rsidP="00FE11D8">
      <w:pPr>
        <w:numPr>
          <w:ilvl w:val="0"/>
          <w:numId w:val="32"/>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создание системы соблюдения законодательства России в сфере финансовой деятельности, внутренних процедур составления и исполнения плана финансово-хозяйственной деятельности;</w:t>
      </w:r>
    </w:p>
    <w:p w:rsidR="002762B4" w:rsidRPr="00440735" w:rsidRDefault="002762B4" w:rsidP="00FE11D8">
      <w:pPr>
        <w:numPr>
          <w:ilvl w:val="0"/>
          <w:numId w:val="32"/>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повышение качества составления и достоверности бухгалтерской отчетности и ведения бухгалтерского учета;</w:t>
      </w:r>
    </w:p>
    <w:p w:rsidR="002762B4" w:rsidRPr="00440735" w:rsidRDefault="002762B4" w:rsidP="00FE11D8">
      <w:pPr>
        <w:numPr>
          <w:ilvl w:val="0"/>
          <w:numId w:val="32"/>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повышение результативности использования субсидий, средств, полученных от платной деятельности.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1.3. Внутренний контроль в учреждении осуществляют:</w:t>
      </w:r>
    </w:p>
    <w:p w:rsidR="002762B4" w:rsidRPr="00F61ED2" w:rsidRDefault="002762B4" w:rsidP="00FE11D8">
      <w:pPr>
        <w:numPr>
          <w:ilvl w:val="0"/>
          <w:numId w:val="33"/>
        </w:numPr>
        <w:tabs>
          <w:tab w:val="clear" w:pos="720"/>
        </w:tabs>
        <w:ind w:left="0" w:firstLine="0"/>
        <w:rPr>
          <w:rFonts w:ascii="Times New Roman" w:hAnsi="Times New Roman" w:cs="Times New Roman"/>
          <w:color w:val="000000"/>
          <w:sz w:val="22"/>
          <w:szCs w:val="22"/>
        </w:rPr>
      </w:pPr>
      <w:r w:rsidRPr="00F61ED2">
        <w:rPr>
          <w:rFonts w:ascii="Times New Roman" w:hAnsi="Times New Roman" w:cs="Times New Roman"/>
          <w:sz w:val="22"/>
          <w:szCs w:val="22"/>
        </w:rPr>
        <w:t>созданная приказом руководителя комиссия;</w:t>
      </w:r>
    </w:p>
    <w:p w:rsidR="002762B4" w:rsidRPr="00C40BDF" w:rsidRDefault="002762B4" w:rsidP="00FE11D8">
      <w:pPr>
        <w:numPr>
          <w:ilvl w:val="0"/>
          <w:numId w:val="33"/>
        </w:numPr>
        <w:tabs>
          <w:tab w:val="clear" w:pos="720"/>
        </w:tabs>
        <w:ind w:left="0" w:firstLine="0"/>
        <w:rPr>
          <w:rFonts w:ascii="Times New Roman" w:hAnsi="Times New Roman" w:cs="Times New Roman"/>
          <w:color w:val="000000"/>
          <w:sz w:val="22"/>
          <w:szCs w:val="22"/>
        </w:rPr>
      </w:pPr>
      <w:r w:rsidRPr="00F61ED2">
        <w:rPr>
          <w:rFonts w:ascii="Times New Roman" w:hAnsi="Times New Roman" w:cs="Times New Roman"/>
          <w:sz w:val="22"/>
          <w:szCs w:val="22"/>
        </w:rPr>
        <w:t xml:space="preserve"> </w:t>
      </w:r>
      <w:r w:rsidRPr="00C40BDF">
        <w:rPr>
          <w:rFonts w:ascii="Times New Roman" w:hAnsi="Times New Roman" w:cs="Times New Roman"/>
          <w:sz w:val="22"/>
          <w:szCs w:val="22"/>
        </w:rPr>
        <w:t>сотрудники учреждения;</w:t>
      </w:r>
    </w:p>
    <w:p w:rsidR="002762B4" w:rsidRPr="00440735" w:rsidRDefault="002762B4" w:rsidP="00FE11D8">
      <w:pPr>
        <w:numPr>
          <w:ilvl w:val="0"/>
          <w:numId w:val="33"/>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сторонние организации или внешние аудиторы, привлекаемые для целей проверки финансово-хозяйственной деятельности учреждения.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1.4. Целями внутреннего финансового контроля учреждения являются:</w:t>
      </w:r>
    </w:p>
    <w:p w:rsidR="002762B4" w:rsidRPr="00440735" w:rsidRDefault="002762B4" w:rsidP="00FE11D8">
      <w:pPr>
        <w:numPr>
          <w:ilvl w:val="0"/>
          <w:numId w:val="3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подтверждение достоверности бухгалтерского учета и отчетности учреждения и соблюдения порядка ведения учета методологии и стандартам бухгалтерского учета, установленным Минфином России;</w:t>
      </w:r>
    </w:p>
    <w:p w:rsidR="002762B4" w:rsidRPr="00440735" w:rsidRDefault="002762B4" w:rsidP="00FE11D8">
      <w:pPr>
        <w:numPr>
          <w:ilvl w:val="0"/>
          <w:numId w:val="3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 соблюдение другого действующего законодательства России, регулирующего порядок осуществления финансово-хозяйственной деятельности;</w:t>
      </w:r>
    </w:p>
    <w:p w:rsidR="002762B4" w:rsidRPr="00440735" w:rsidRDefault="002762B4" w:rsidP="00FE11D8">
      <w:pPr>
        <w:numPr>
          <w:ilvl w:val="0"/>
          <w:numId w:val="3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подготовка предложений по повышению экономности и результативности использования средств бюджета.</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1.5. Основные задачи внутреннего контроля:</w:t>
      </w:r>
    </w:p>
    <w:p w:rsidR="002762B4" w:rsidRPr="00440735" w:rsidRDefault="002762B4" w:rsidP="00FE11D8">
      <w:pPr>
        <w:numPr>
          <w:ilvl w:val="0"/>
          <w:numId w:val="3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установление соответствия проводимых финансовых операций в части финансово-хозяйственной деятельности и их отражение в бухгалтерском учете и отчетности требованиям законодательства;</w:t>
      </w:r>
    </w:p>
    <w:p w:rsidR="002762B4" w:rsidRPr="00440735" w:rsidRDefault="002762B4" w:rsidP="00FE11D8">
      <w:pPr>
        <w:numPr>
          <w:ilvl w:val="0"/>
          <w:numId w:val="3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установление соответствия осуществляемых операций регламентам, полномочиям сотрудников;</w:t>
      </w:r>
    </w:p>
    <w:p w:rsidR="002762B4" w:rsidRPr="00440735" w:rsidRDefault="002762B4" w:rsidP="00FE11D8">
      <w:pPr>
        <w:numPr>
          <w:ilvl w:val="0"/>
          <w:numId w:val="3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соблюдение установленных технологических процессов и операций при осуществлении деятельности;</w:t>
      </w:r>
    </w:p>
    <w:p w:rsidR="002762B4" w:rsidRPr="00440735" w:rsidRDefault="002762B4" w:rsidP="00FE11D8">
      <w:pPr>
        <w:numPr>
          <w:ilvl w:val="0"/>
          <w:numId w:val="3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анализ системы внутреннего контроля учреждения, позволяющий выявить существенные аспекты, влияющие на ее эффективность.</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1.6. Принципы внутреннего финансового контроля учреждения:</w:t>
      </w:r>
    </w:p>
    <w:p w:rsidR="002762B4" w:rsidRPr="00440735" w:rsidRDefault="002762B4" w:rsidP="00FE11D8">
      <w:pPr>
        <w:numPr>
          <w:ilvl w:val="0"/>
          <w:numId w:val="3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принцип законности. Неуклонное и точное соблюдение всеми субъектами внутреннего контроля норм и правил, установленных законодательством России;</w:t>
      </w:r>
    </w:p>
    <w:p w:rsidR="002762B4" w:rsidRPr="00440735" w:rsidRDefault="002762B4" w:rsidP="00FE11D8">
      <w:pPr>
        <w:numPr>
          <w:ilvl w:val="0"/>
          <w:numId w:val="3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lastRenderedPageBreak/>
        <w:t>принцип объективности. Внутренний контроль осуществляется с использованием фактических документальных данных в порядке, установленном законодательством России, путем применения методов, обеспечивающих получение полной и достоверной информации;</w:t>
      </w:r>
    </w:p>
    <w:p w:rsidR="002762B4" w:rsidRPr="00440735" w:rsidRDefault="002762B4" w:rsidP="00FE11D8">
      <w:pPr>
        <w:numPr>
          <w:ilvl w:val="0"/>
          <w:numId w:val="3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принцип независимости. Субъекты внутреннего контроля при выполнении своих функциональных обязанностей независимы от объектов внутреннего контроля;</w:t>
      </w:r>
    </w:p>
    <w:p w:rsidR="002762B4" w:rsidRPr="00440735" w:rsidRDefault="002762B4" w:rsidP="00FE11D8">
      <w:pPr>
        <w:numPr>
          <w:ilvl w:val="0"/>
          <w:numId w:val="3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принцип системности. Проведение контрольных </w:t>
      </w:r>
      <w:proofErr w:type="gramStart"/>
      <w:r w:rsidRPr="00440735">
        <w:rPr>
          <w:rFonts w:ascii="Times New Roman" w:hAnsi="Times New Roman" w:cs="Times New Roman"/>
          <w:sz w:val="22"/>
          <w:szCs w:val="22"/>
        </w:rPr>
        <w:t>мероприятий всех сторон деятельности объекта внутреннего контроля</w:t>
      </w:r>
      <w:proofErr w:type="gramEnd"/>
      <w:r w:rsidRPr="00440735">
        <w:rPr>
          <w:rFonts w:ascii="Times New Roman" w:hAnsi="Times New Roman" w:cs="Times New Roman"/>
          <w:sz w:val="22"/>
          <w:szCs w:val="22"/>
        </w:rPr>
        <w:t xml:space="preserve"> и его взаимосвязей в структуре управления;</w:t>
      </w:r>
    </w:p>
    <w:p w:rsidR="002762B4" w:rsidRPr="00440735" w:rsidRDefault="002762B4" w:rsidP="00FE11D8">
      <w:pPr>
        <w:numPr>
          <w:ilvl w:val="0"/>
          <w:numId w:val="3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России.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2. Система внутреннего контроля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2.1. Система внутреннего контроля обеспечивает:</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точность и полноту документации бухгалтерского учета;</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соблюдение требований законодательства;</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своевременность подготовки достоверной бухгалтерской (финансовой) отчетности;</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предотвращение ошибок и искажений;</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исполнение приказов и распоряжений руководителя учреждения;</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выполнение планов финансово-хозяйственной деятельности учреждения;</w:t>
      </w:r>
    </w:p>
    <w:p w:rsidR="002762B4" w:rsidRPr="00440735" w:rsidRDefault="002762B4" w:rsidP="00FE11D8">
      <w:pPr>
        <w:numPr>
          <w:ilvl w:val="0"/>
          <w:numId w:val="3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сохранность имущества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2.2. Система внутреннего контроля позволяет следить за эффективностью работы структурных подразделений, отделов, добросовестностью выполнения сотрудниками возложенных на них должностных обязанностей.</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2.3. В рамках внутреннего контроля проверяется правильность отражения совершаемых фактов хозяйственной жизни в соответствии с действующим законодательством России и иными нормативными актами учреждения.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sz w:val="22"/>
          <w:szCs w:val="22"/>
        </w:rPr>
        <w:t> 2.4. П</w:t>
      </w:r>
      <w:r w:rsidRPr="00440735">
        <w:rPr>
          <w:color w:val="222222"/>
          <w:sz w:val="22"/>
          <w:szCs w:val="22"/>
        </w:rPr>
        <w:t>ри выполнении контрольных действий отдельно или совместно используются следующие методы:</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самоконтроль;</w:t>
      </w:r>
      <w:r w:rsidRPr="00440735">
        <w:rPr>
          <w:color w:val="000000"/>
          <w:sz w:val="22"/>
          <w:szCs w:val="22"/>
        </w:rPr>
        <w:br/>
      </w:r>
      <w:r w:rsidRPr="00440735">
        <w:rPr>
          <w:color w:val="222222"/>
          <w:sz w:val="22"/>
          <w:szCs w:val="22"/>
        </w:rPr>
        <w:t>– контроль по уровню подчиненности (подведомственности);</w:t>
      </w:r>
      <w:r w:rsidRPr="00440735">
        <w:rPr>
          <w:color w:val="000000"/>
          <w:sz w:val="22"/>
          <w:szCs w:val="22"/>
        </w:rPr>
        <w:br/>
      </w:r>
      <w:r w:rsidRPr="00440735">
        <w:rPr>
          <w:color w:val="222222"/>
          <w:sz w:val="22"/>
          <w:szCs w:val="22"/>
        </w:rPr>
        <w:t>– смежный контроль.</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2.5. Контрольные действия подразделяются </w:t>
      </w:r>
      <w:proofErr w:type="gramStart"/>
      <w:r w:rsidRPr="00440735">
        <w:rPr>
          <w:color w:val="222222"/>
          <w:sz w:val="22"/>
          <w:szCs w:val="22"/>
        </w:rPr>
        <w:t>на</w:t>
      </w:r>
      <w:proofErr w:type="gramEnd"/>
      <w:r w:rsidRPr="00440735">
        <w:rPr>
          <w:color w:val="222222"/>
          <w:sz w:val="22"/>
          <w:szCs w:val="22"/>
        </w:rPr>
        <w:t>:</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визуальные – осуществляются без использования прикладных программных средств автоматизации;</w:t>
      </w:r>
      <w:r w:rsidRPr="00440735">
        <w:rPr>
          <w:color w:val="000000"/>
          <w:sz w:val="22"/>
          <w:szCs w:val="22"/>
        </w:rPr>
        <w:br/>
      </w:r>
      <w:r w:rsidRPr="00440735">
        <w:rPr>
          <w:color w:val="222222"/>
          <w:sz w:val="22"/>
          <w:szCs w:val="22"/>
        </w:rPr>
        <w:t>– автоматические – осуществляются с использованием прикладных программных средств автоматизации без участия должностных лиц;</w:t>
      </w:r>
      <w:r w:rsidRPr="00440735">
        <w:rPr>
          <w:color w:val="000000"/>
          <w:sz w:val="22"/>
          <w:szCs w:val="22"/>
        </w:rPr>
        <w:br/>
      </w:r>
      <w:r w:rsidRPr="00440735">
        <w:rPr>
          <w:color w:val="222222"/>
          <w:sz w:val="22"/>
          <w:szCs w:val="22"/>
        </w:rPr>
        <w:t>– смешанные – выполняются с использованием прикладных программных средств автоматизации с участием должностных лиц.</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2.6. Способы проведения контрольных действий:</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сплошной способ – контрольные действия осуществляются в отношении каждой проведенной операции: действия по формированию документа, необходимого для выполнения внутренней процедуры;</w:t>
      </w:r>
      <w:r w:rsidRPr="00440735">
        <w:rPr>
          <w:color w:val="000000"/>
          <w:sz w:val="22"/>
          <w:szCs w:val="22"/>
        </w:rPr>
        <w:br/>
      </w:r>
      <w:r w:rsidRPr="00440735">
        <w:rPr>
          <w:color w:val="222222"/>
          <w:sz w:val="22"/>
          <w:szCs w:val="22"/>
        </w:rPr>
        <w:t>– выборочный способ – контрольные действия осуществляются в отношении отдельной проведенной операции: действия по формированию документа, необходимого для выполнения внутренней процедуры.</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2.7. При проведении внутреннего контроля проводятся: </w:t>
      </w:r>
    </w:p>
    <w:p w:rsidR="002762B4" w:rsidRDefault="002762B4" w:rsidP="00FE11D8">
      <w:pPr>
        <w:numPr>
          <w:ilvl w:val="0"/>
          <w:numId w:val="38"/>
        </w:numPr>
        <w:tabs>
          <w:tab w:val="clear" w:pos="720"/>
        </w:tabs>
        <w:ind w:left="0" w:firstLine="0"/>
        <w:rPr>
          <w:rFonts w:ascii="Times New Roman" w:hAnsi="Times New Roman" w:cs="Times New Roman"/>
          <w:color w:val="000000"/>
          <w:sz w:val="22"/>
          <w:szCs w:val="22"/>
        </w:rPr>
      </w:pPr>
      <w:r>
        <w:rPr>
          <w:rFonts w:ascii="Times New Roman" w:hAnsi="Times New Roman" w:cs="Times New Roman"/>
          <w:color w:val="000000"/>
          <w:sz w:val="22"/>
          <w:szCs w:val="22"/>
        </w:rPr>
        <w:t>проверка документального оформления</w:t>
      </w:r>
    </w:p>
    <w:p w:rsidR="002762B4" w:rsidRPr="00440735" w:rsidRDefault="002762B4" w:rsidP="00FE11D8">
      <w:pPr>
        <w:numPr>
          <w:ilvl w:val="0"/>
          <w:numId w:val="38"/>
        </w:numPr>
        <w:tabs>
          <w:tab w:val="clear" w:pos="720"/>
        </w:tabs>
        <w:ind w:left="0" w:firstLine="0"/>
        <w:rPr>
          <w:rFonts w:ascii="Times New Roman" w:hAnsi="Times New Roman" w:cs="Times New Roman"/>
          <w:color w:val="000000"/>
          <w:sz w:val="22"/>
          <w:szCs w:val="22"/>
        </w:rPr>
      </w:pPr>
      <w:r>
        <w:rPr>
          <w:rFonts w:ascii="Times New Roman" w:hAnsi="Times New Roman" w:cs="Times New Roman"/>
          <w:color w:val="000000"/>
          <w:sz w:val="22"/>
          <w:szCs w:val="22"/>
        </w:rPr>
        <w:t>процедуры, связанные с компьютерной обработкой информации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3. Организация внутреннего финансового контроля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3.1. Внутренний финансовый контроль в учреждении подразделяется </w:t>
      </w:r>
      <w:proofErr w:type="gramStart"/>
      <w:r w:rsidRPr="00440735">
        <w:rPr>
          <w:rFonts w:ascii="Times New Roman" w:hAnsi="Times New Roman" w:cs="Times New Roman"/>
          <w:sz w:val="22"/>
          <w:szCs w:val="22"/>
        </w:rPr>
        <w:t>на</w:t>
      </w:r>
      <w:proofErr w:type="gramEnd"/>
      <w:r w:rsidRPr="00440735">
        <w:rPr>
          <w:rFonts w:ascii="Times New Roman" w:hAnsi="Times New Roman" w:cs="Times New Roman"/>
          <w:sz w:val="22"/>
          <w:szCs w:val="22"/>
        </w:rPr>
        <w:t xml:space="preserve"> предварительный, текущий и последующий.</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3.1.1. Предварительный контроль осуществляется до начала совершения хозяйственной операции. Позволяет определить, насколько целесообразной и правомерной является операция.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lastRenderedPageBreak/>
        <w:t xml:space="preserve">Целью предварительного финансового контроля является предупреждение нарушений на стадии планирования расходов и заключения договоров.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Предварительный контроль осуществляют руководитель учреждения, его заместители, главный бухгалтер и сотрудники юридического отдела.</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В рамках предварительного внутреннего финансового контроля проводится:</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финансово-плановых документов  главным бухгалтером (бухгалтером), их визирование, согласование и урегулирование разногласий;</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законности и экономической обоснованности, визирование проектов договоров (контрактов), визирование договоров и прочих документов, из которых вытекают денежные обязательства  главным бухгалтером (бухгалтером);</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proofErr w:type="gramStart"/>
      <w:r w:rsidRPr="00440735">
        <w:rPr>
          <w:rFonts w:ascii="Times New Roman" w:hAnsi="Times New Roman" w:cs="Times New Roman"/>
          <w:sz w:val="22"/>
          <w:szCs w:val="22"/>
        </w:rPr>
        <w:t>контроль за</w:t>
      </w:r>
      <w:proofErr w:type="gramEnd"/>
      <w:r w:rsidRPr="00440735">
        <w:rPr>
          <w:rFonts w:ascii="Times New Roman" w:hAnsi="Times New Roman" w:cs="Times New Roman"/>
          <w:sz w:val="22"/>
          <w:szCs w:val="22"/>
        </w:rPr>
        <w:t xml:space="preserve"> принятием обязательств учреждения в пределах утвержденных плановых назначений;</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проектов приказов руководителя учреждения;</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2762B4" w:rsidRPr="00440735" w:rsidRDefault="002762B4" w:rsidP="00FE11D8">
      <w:pPr>
        <w:numPr>
          <w:ilvl w:val="0"/>
          <w:numId w:val="39"/>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бухгалтерской, финансовой, статистической, налоговой и другой отчетности до утверждения или подписания;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3.1.2. В рамках текущего внутреннего финансового контроля проводится:</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расходных денежных документов до их оплаты. Фактом контроля является разрешение документов к оплате;</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первичных документов, отражающих факты хозяйственной жизни учреждения;</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proofErr w:type="gramStart"/>
      <w:r w:rsidRPr="00440735">
        <w:rPr>
          <w:rFonts w:ascii="Times New Roman" w:hAnsi="Times New Roman" w:cs="Times New Roman"/>
          <w:sz w:val="22"/>
          <w:szCs w:val="22"/>
        </w:rPr>
        <w:t>контроль за</w:t>
      </w:r>
      <w:proofErr w:type="gramEnd"/>
      <w:r w:rsidRPr="00440735">
        <w:rPr>
          <w:rFonts w:ascii="Times New Roman" w:hAnsi="Times New Roman" w:cs="Times New Roman"/>
          <w:sz w:val="22"/>
          <w:szCs w:val="22"/>
        </w:rPr>
        <w:t xml:space="preserve"> взысканием дебиторской и погашением кредиторской задолженности;</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сверка аналитического учета с </w:t>
      </w:r>
      <w:proofErr w:type="gramStart"/>
      <w:r w:rsidRPr="00440735">
        <w:rPr>
          <w:rFonts w:ascii="Times New Roman" w:hAnsi="Times New Roman" w:cs="Times New Roman"/>
          <w:sz w:val="22"/>
          <w:szCs w:val="22"/>
        </w:rPr>
        <w:t>синтетическим</w:t>
      </w:r>
      <w:proofErr w:type="gramEnd"/>
      <w:r w:rsidRPr="00440735">
        <w:rPr>
          <w:rFonts w:ascii="Times New Roman" w:hAnsi="Times New Roman" w:cs="Times New Roman"/>
          <w:sz w:val="22"/>
          <w:szCs w:val="22"/>
        </w:rPr>
        <w:t xml:space="preserve"> (оборотная ведомость);</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фактического наличия материальных средств;</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мониторинг расходования средств субсидии на </w:t>
      </w:r>
      <w:proofErr w:type="spellStart"/>
      <w:r w:rsidRPr="00440735">
        <w:rPr>
          <w:rFonts w:ascii="Times New Roman" w:hAnsi="Times New Roman" w:cs="Times New Roman"/>
          <w:sz w:val="22"/>
          <w:szCs w:val="22"/>
        </w:rPr>
        <w:t>госзадание</w:t>
      </w:r>
      <w:proofErr w:type="spellEnd"/>
      <w:r w:rsidRPr="00440735">
        <w:rPr>
          <w:rFonts w:ascii="Times New Roman" w:hAnsi="Times New Roman" w:cs="Times New Roman"/>
          <w:sz w:val="22"/>
          <w:szCs w:val="22"/>
        </w:rPr>
        <w:t xml:space="preserve">  по назначению, оценка эффективности и результативности их расходования;</w:t>
      </w:r>
    </w:p>
    <w:p w:rsidR="002762B4" w:rsidRPr="00440735" w:rsidRDefault="002762B4" w:rsidP="00FE11D8">
      <w:pPr>
        <w:numPr>
          <w:ilvl w:val="0"/>
          <w:numId w:val="40"/>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анализ главным бухгалтером (бухгалтером) конкретных журналов операций</w:t>
      </w:r>
      <w:r w:rsidRPr="00440735">
        <w:rPr>
          <w:rFonts w:ascii="Times New Roman" w:hAnsi="Times New Roman" w:cs="Times New Roman"/>
          <w:i/>
          <w:iCs/>
          <w:sz w:val="22"/>
          <w:szCs w:val="22"/>
        </w:rPr>
        <w:t xml:space="preserve"> </w:t>
      </w:r>
      <w:r w:rsidRPr="00440735">
        <w:rPr>
          <w:rFonts w:ascii="Times New Roman" w:hAnsi="Times New Roman" w:cs="Times New Roman"/>
          <w:sz w:val="22"/>
          <w:szCs w:val="22"/>
        </w:rPr>
        <w:t>на соответствие методологии учета и положениям учетной политики учреждения;</w:t>
      </w:r>
    </w:p>
    <w:p w:rsidR="002762B4" w:rsidRPr="00440735" w:rsidRDefault="002762B4" w:rsidP="002762B4">
      <w:pPr>
        <w:rPr>
          <w:rFonts w:ascii="Times New Roman" w:hAnsi="Times New Roman" w:cs="Times New Roman"/>
          <w:color w:val="000000"/>
          <w:sz w:val="22"/>
          <w:szCs w:val="22"/>
        </w:rPr>
      </w:pP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Ведение текущего контроля осуществляется на постоянной основе специалистами</w:t>
      </w:r>
      <w:proofErr w:type="gramStart"/>
      <w:r w:rsidRPr="00440735">
        <w:rPr>
          <w:rFonts w:ascii="Times New Roman" w:hAnsi="Times New Roman" w:cs="Times New Roman"/>
          <w:sz w:val="22"/>
          <w:szCs w:val="22"/>
        </w:rPr>
        <w:t xml:space="preserve"> </w:t>
      </w:r>
      <w:r>
        <w:rPr>
          <w:rStyle w:val="fill"/>
          <w:rFonts w:ascii="Times New Roman" w:hAnsi="Times New Roman" w:cs="Times New Roman"/>
          <w:b w:val="0"/>
          <w:i w:val="0"/>
          <w:color w:val="auto"/>
          <w:sz w:val="22"/>
          <w:szCs w:val="22"/>
        </w:rPr>
        <w:t>.</w:t>
      </w:r>
      <w:proofErr w:type="gramEnd"/>
      <w:r w:rsidRPr="00440735">
        <w:rPr>
          <w:rFonts w:ascii="Times New Roman" w:hAnsi="Times New Roman" w:cs="Times New Roman"/>
          <w:sz w:val="22"/>
          <w:szCs w:val="22"/>
        </w:rPr>
        <w:t>Проверку первичных учетных документов проводят сотрудники бухгалтерии, которые принимают документы к учету. В каждом документе проверяют:</w:t>
      </w:r>
    </w:p>
    <w:p w:rsidR="002762B4" w:rsidRPr="00440735" w:rsidRDefault="002762B4" w:rsidP="00FE11D8">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соответствие формы документа и хозяйственной операции;</w:t>
      </w:r>
    </w:p>
    <w:p w:rsidR="002762B4" w:rsidRPr="00440735" w:rsidRDefault="002762B4" w:rsidP="00FE11D8">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наличие обязательных реквизитов, если документ составлен не по унифицированной форме;</w:t>
      </w:r>
    </w:p>
    <w:p w:rsidR="002762B4" w:rsidRPr="00440735" w:rsidRDefault="002762B4" w:rsidP="00FE11D8">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правильность заполнения и наличие подписей.</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На документах, прошедших контроль, ответственные сотрудник</w:t>
      </w:r>
      <w:r>
        <w:rPr>
          <w:rFonts w:ascii="Times New Roman" w:hAnsi="Times New Roman" w:cs="Times New Roman"/>
          <w:sz w:val="22"/>
          <w:szCs w:val="22"/>
        </w:rPr>
        <w:t>и ставят отметку «проверенно»</w:t>
      </w:r>
      <w:r w:rsidRPr="00440735">
        <w:rPr>
          <w:rFonts w:ascii="Times New Roman" w:hAnsi="Times New Roman" w:cs="Times New Roman"/>
          <w:sz w:val="22"/>
          <w:szCs w:val="22"/>
        </w:rPr>
        <w:t>, дату, подпись и расшифровку подписи.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3.1.3. 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В рамках последующего внутреннего финансового контроля проводятся:</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наличия имущества учреждения, в том числе: инвентаризация;</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анализ исполнения плановых документов;</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поступления, наличия и использования денежных средств в учреждении;</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соблюдение норм расхода материальных запасов;</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документальные проверки финансово-хозяйственной деятельности учреждения </w:t>
      </w:r>
    </w:p>
    <w:p w:rsidR="002762B4" w:rsidRPr="00440735" w:rsidRDefault="002762B4" w:rsidP="00FE11D8">
      <w:pPr>
        <w:numPr>
          <w:ilvl w:val="0"/>
          <w:numId w:val="41"/>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проверка достоверности отражения хозяйственных операций в учете и отчетности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lastRenderedPageBreak/>
        <w:t xml:space="preserve">Последующий контроль осуществляется путем проведения плановых и внеплановых проверок. Плановые проверки проводятся с периодичностью, установленной графиком проведения внутренних проверок финансово-хозяйственной деятельности. График включает: </w:t>
      </w:r>
    </w:p>
    <w:p w:rsidR="002762B4" w:rsidRPr="00440735" w:rsidRDefault="002762B4" w:rsidP="00FE11D8">
      <w:pPr>
        <w:numPr>
          <w:ilvl w:val="0"/>
          <w:numId w:val="42"/>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объект проверки; </w:t>
      </w:r>
    </w:p>
    <w:p w:rsidR="002762B4" w:rsidRPr="00440735" w:rsidRDefault="002762B4" w:rsidP="00FE11D8">
      <w:pPr>
        <w:numPr>
          <w:ilvl w:val="0"/>
          <w:numId w:val="43"/>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период, за который проводится проверка; </w:t>
      </w:r>
    </w:p>
    <w:p w:rsidR="002762B4" w:rsidRPr="00440735" w:rsidRDefault="002762B4" w:rsidP="00FE11D8">
      <w:pPr>
        <w:numPr>
          <w:ilvl w:val="0"/>
          <w:numId w:val="43"/>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срок проведения проверки; </w:t>
      </w:r>
    </w:p>
    <w:p w:rsidR="002762B4" w:rsidRPr="00440735" w:rsidRDefault="002762B4" w:rsidP="00FE11D8">
      <w:pPr>
        <w:numPr>
          <w:ilvl w:val="0"/>
          <w:numId w:val="43"/>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ответственных исполнителей.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Объектами плановой проверки являются:</w:t>
      </w:r>
    </w:p>
    <w:p w:rsidR="002762B4" w:rsidRPr="00440735" w:rsidRDefault="002762B4" w:rsidP="00FE11D8">
      <w:pPr>
        <w:numPr>
          <w:ilvl w:val="0"/>
          <w:numId w:val="4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соблюдение законодательства России, регулирующего порядок ведения бухгалтерского учета и норм учетной политики;</w:t>
      </w:r>
    </w:p>
    <w:p w:rsidR="002762B4" w:rsidRPr="00440735" w:rsidRDefault="002762B4" w:rsidP="00FE11D8">
      <w:pPr>
        <w:numPr>
          <w:ilvl w:val="0"/>
          <w:numId w:val="4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правильность и своевременность отражения всех хозяйственных операций в бухгалтерском учете;</w:t>
      </w:r>
    </w:p>
    <w:p w:rsidR="002762B4" w:rsidRPr="00440735" w:rsidRDefault="002762B4" w:rsidP="00FE11D8">
      <w:pPr>
        <w:numPr>
          <w:ilvl w:val="0"/>
          <w:numId w:val="4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полнота и правильность документального оформления операций;</w:t>
      </w:r>
    </w:p>
    <w:p w:rsidR="002762B4" w:rsidRPr="00440735" w:rsidRDefault="002762B4" w:rsidP="00FE11D8">
      <w:pPr>
        <w:numPr>
          <w:ilvl w:val="0"/>
          <w:numId w:val="4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своевременность и полнота проведения инвентаризаций;</w:t>
      </w:r>
    </w:p>
    <w:p w:rsidR="002762B4" w:rsidRPr="00440735" w:rsidRDefault="002762B4" w:rsidP="00FE11D8">
      <w:pPr>
        <w:numPr>
          <w:ilvl w:val="0"/>
          <w:numId w:val="44"/>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достоверность отчетности.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В ходе проведения внеплановой проверки осуществляется контроль по вопросам, в отношении которых есть информация о возможных нарушениях.</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Результаты проведения предварительного и текущего контроля оформляются в виде </w:t>
      </w:r>
      <w:r>
        <w:rPr>
          <w:rStyle w:val="fill"/>
          <w:rFonts w:ascii="Times New Roman" w:hAnsi="Times New Roman" w:cs="Times New Roman"/>
          <w:b w:val="0"/>
          <w:i w:val="0"/>
          <w:color w:val="auto"/>
          <w:sz w:val="22"/>
          <w:szCs w:val="22"/>
        </w:rPr>
        <w:t xml:space="preserve"> протоколов 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3.3. Результаты проведения последующего контроля оформляются в виде акта. Акт проверки должен включать в себя следующие сведения:</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программа проверки (утверждается руководителем учреждения);</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характер и состояние систем бухгалтерского учета и отчетности;</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виды, методы и приемы, применяемые в процессе проведения контрольных мероприятий;</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анализ соблюдения законодательства России, регламентирующего порядок осуществления финансово-хозяйственной деятельности;</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выводы о результатах проведения контроля;</w:t>
      </w:r>
    </w:p>
    <w:p w:rsidR="002762B4" w:rsidRPr="00440735" w:rsidRDefault="002762B4" w:rsidP="00FE11D8">
      <w:pPr>
        <w:numPr>
          <w:ilvl w:val="0"/>
          <w:numId w:val="45"/>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3.4. По результатам проведения проверки </w:t>
      </w:r>
      <w:r>
        <w:rPr>
          <w:rStyle w:val="fill"/>
          <w:rFonts w:ascii="Times New Roman" w:hAnsi="Times New Roman" w:cs="Times New Roman"/>
          <w:b w:val="0"/>
          <w:i w:val="0"/>
          <w:color w:val="auto"/>
          <w:sz w:val="22"/>
          <w:szCs w:val="22"/>
        </w:rPr>
        <w:t xml:space="preserve"> главным бухгалтером учреждения</w:t>
      </w:r>
      <w:r w:rsidRPr="00440735">
        <w:rPr>
          <w:rFonts w:ascii="Times New Roman" w:hAnsi="Times New Roman" w:cs="Times New Roman"/>
          <w:sz w:val="22"/>
          <w:szCs w:val="22"/>
        </w:rPr>
        <w:t xml:space="preserve"> разрабатывается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По истечении установленного срока</w:t>
      </w:r>
      <w:r>
        <w:rPr>
          <w:rFonts w:ascii="Times New Roman" w:hAnsi="Times New Roman" w:cs="Times New Roman"/>
          <w:sz w:val="22"/>
          <w:szCs w:val="22"/>
        </w:rPr>
        <w:t xml:space="preserve"> главный бухгалтер</w:t>
      </w:r>
      <w:r w:rsidRPr="00440735">
        <w:rPr>
          <w:rFonts w:ascii="Times New Roman" w:hAnsi="Times New Roman" w:cs="Times New Roman"/>
          <w:sz w:val="22"/>
          <w:szCs w:val="22"/>
        </w:rPr>
        <w:t xml:space="preserve"> незамедлительно информирует руководителя учреждения о выполнении мероприятий или их неисполнении с указанием причин.</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4. Субъекты внутреннего контроля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4.1. В систему субъектов внутреннего контроля входят:</w:t>
      </w:r>
    </w:p>
    <w:p w:rsidR="002762B4" w:rsidRPr="00440735" w:rsidRDefault="002762B4" w:rsidP="00FE11D8">
      <w:pPr>
        <w:numPr>
          <w:ilvl w:val="0"/>
          <w:numId w:val="4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руководитель учреждения и его заместители;</w:t>
      </w:r>
    </w:p>
    <w:p w:rsidR="002762B4" w:rsidRPr="00440735" w:rsidRDefault="002762B4" w:rsidP="00FE11D8">
      <w:pPr>
        <w:numPr>
          <w:ilvl w:val="0"/>
          <w:numId w:val="4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комиссия по внутреннему контролю;</w:t>
      </w:r>
    </w:p>
    <w:p w:rsidR="002762B4" w:rsidRPr="00440735" w:rsidRDefault="002762B4" w:rsidP="00FE11D8">
      <w:pPr>
        <w:numPr>
          <w:ilvl w:val="0"/>
          <w:numId w:val="46"/>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работники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4.2. Разграничение полномочий и ответственности</w:t>
      </w:r>
      <w:r w:rsidRPr="00F410A6">
        <w:rPr>
          <w:rFonts w:ascii="Times New Roman" w:hAnsi="Times New Roman" w:cs="Times New Roman"/>
          <w:sz w:val="22"/>
          <w:szCs w:val="22"/>
        </w:rPr>
        <w:t xml:space="preserve"> </w:t>
      </w:r>
      <w:r w:rsidRPr="00440735">
        <w:rPr>
          <w:rFonts w:ascii="Times New Roman" w:hAnsi="Times New Roman" w:cs="Times New Roman"/>
          <w:sz w:val="22"/>
          <w:szCs w:val="22"/>
        </w:rPr>
        <w:t>субъектов внутреннего контроля</w:t>
      </w:r>
      <w:proofErr w:type="gramStart"/>
      <w:r>
        <w:rPr>
          <w:rFonts w:ascii="Times New Roman" w:hAnsi="Times New Roman" w:cs="Times New Roman"/>
          <w:sz w:val="22"/>
          <w:szCs w:val="22"/>
        </w:rPr>
        <w:t xml:space="preserve"> </w:t>
      </w:r>
      <w:r w:rsidRPr="00440735">
        <w:rPr>
          <w:rFonts w:ascii="Times New Roman" w:hAnsi="Times New Roman" w:cs="Times New Roman"/>
          <w:sz w:val="22"/>
          <w:szCs w:val="22"/>
        </w:rPr>
        <w:t>,</w:t>
      </w:r>
      <w:proofErr w:type="gramEnd"/>
      <w:r w:rsidRPr="00440735">
        <w:rPr>
          <w:rFonts w:ascii="Times New Roman" w:hAnsi="Times New Roman" w:cs="Times New Roman"/>
          <w:sz w:val="22"/>
          <w:szCs w:val="22"/>
        </w:rPr>
        <w:t xml:space="preserve"> определяется внутренними документами учреждения</w:t>
      </w:r>
      <w:r>
        <w:rPr>
          <w:rStyle w:val="fill"/>
          <w:rFonts w:ascii="Times New Roman" w:hAnsi="Times New Roman" w:cs="Times New Roman"/>
          <w:b w:val="0"/>
          <w:i w:val="0"/>
          <w:color w:val="auto"/>
          <w:sz w:val="22"/>
          <w:szCs w:val="22"/>
        </w:rPr>
        <w:t>.</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5. Права комиссии по проведению внутренних проверок.</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lastRenderedPageBreak/>
        <w:t xml:space="preserve">5.1. Для обеспечения эффективности внутреннего контроля комиссия по проведению внутренних проверок имеет право: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соответствие финансово-хозяйственных операций действующему законодательству;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правильность составления бухгалтерских документов и своевременного их отражения в учете;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входить</w:t>
      </w:r>
      <w:r>
        <w:rPr>
          <w:rFonts w:ascii="Times New Roman" w:hAnsi="Times New Roman" w:cs="Times New Roman"/>
          <w:sz w:val="22"/>
          <w:szCs w:val="22"/>
        </w:rPr>
        <w:t xml:space="preserve"> </w:t>
      </w:r>
      <w:r w:rsidRPr="00440735">
        <w:rPr>
          <w:rFonts w:ascii="Times New Roman" w:hAnsi="Times New Roman" w:cs="Times New Roman"/>
          <w:sz w:val="22"/>
          <w:szCs w:val="22"/>
        </w:rPr>
        <w:t xml:space="preserve">в помещение проверяемого объекта, в помещения, используемые для хранения документов (архивы), наличных денег и ценностей, компьютерной обработки данных и хранения данных на машинных носителях;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все учетные бухгалтерские регистры;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планово-сметные документы;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ознакомляться со всеми учредительными и распорядительными документами (приказами, распоряжениями, указаниями руководства учреждения), регулирующими финансово-хозяйственную деятельность;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ознакомляться с перепиской подразделения с вышестоящими организациями, деловыми партнерами, другими юридическими, а также физическими лицами (жалобы и заявления);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обследовать производственные и служебные</w:t>
      </w:r>
      <w:proofErr w:type="gramStart"/>
      <w:r w:rsidRPr="00440735">
        <w:rPr>
          <w:rFonts w:ascii="Times New Roman" w:hAnsi="Times New Roman" w:cs="Times New Roman"/>
          <w:sz w:val="22"/>
          <w:szCs w:val="22"/>
        </w:rPr>
        <w:t xml:space="preserve"> ;</w:t>
      </w:r>
      <w:proofErr w:type="gramEnd"/>
      <w:r w:rsidRPr="00440735">
        <w:rPr>
          <w:rFonts w:ascii="Times New Roman" w:hAnsi="Times New Roman" w:cs="Times New Roman"/>
          <w:sz w:val="22"/>
          <w:szCs w:val="22"/>
        </w:rPr>
        <w:t xml:space="preserve">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состояние и сохранность товарно-материальных ценностей у материально ответственных и подотчетных лиц;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состояние, наличие и эффективность использования объектов основных средств; </w:t>
      </w:r>
    </w:p>
    <w:p w:rsidR="002762B4" w:rsidRPr="00440735" w:rsidRDefault="002762B4" w:rsidP="00FE11D8">
      <w:pPr>
        <w:numPr>
          <w:ilvl w:val="0"/>
          <w:numId w:val="47"/>
        </w:numPr>
        <w:tabs>
          <w:tab w:val="clear" w:pos="720"/>
        </w:tabs>
        <w:ind w:left="0" w:firstLine="0"/>
        <w:rPr>
          <w:rFonts w:ascii="Times New Roman" w:hAnsi="Times New Roman" w:cs="Times New Roman"/>
          <w:color w:val="000000"/>
          <w:sz w:val="22"/>
          <w:szCs w:val="22"/>
        </w:rPr>
      </w:pPr>
      <w:r w:rsidRPr="00440735">
        <w:rPr>
          <w:rFonts w:ascii="Times New Roman" w:hAnsi="Times New Roman" w:cs="Times New Roman"/>
          <w:sz w:val="22"/>
          <w:szCs w:val="22"/>
        </w:rPr>
        <w:t xml:space="preserve">проверять правильность оформления бухгалтерских операций, а также правильность начислений и своевременность уплаты налогов в бюджет и сборов в государственные внебюджетные фонды; </w:t>
      </w:r>
    </w:p>
    <w:p w:rsidR="002762B4" w:rsidRPr="00440735" w:rsidRDefault="002762B4" w:rsidP="002762B4">
      <w:pPr>
        <w:rPr>
          <w:rFonts w:ascii="Times New Roman" w:hAnsi="Times New Roman" w:cs="Times New Roman"/>
          <w:color w:val="000000"/>
          <w:sz w:val="22"/>
          <w:szCs w:val="22"/>
        </w:rPr>
      </w:pPr>
    </w:p>
    <w:p w:rsidR="002762B4" w:rsidRPr="00440735" w:rsidRDefault="002762B4" w:rsidP="002762B4">
      <w:pPr>
        <w:pStyle w:val="pc"/>
        <w:shd w:val="clear" w:color="auto" w:fill="FFFFFF"/>
        <w:spacing w:before="0" w:beforeAutospacing="0" w:after="0" w:afterAutospacing="0"/>
        <w:jc w:val="center"/>
        <w:textAlignment w:val="baseline"/>
        <w:rPr>
          <w:color w:val="000000"/>
          <w:sz w:val="22"/>
          <w:szCs w:val="22"/>
        </w:rPr>
      </w:pPr>
      <w:r w:rsidRPr="00440735">
        <w:rPr>
          <w:b/>
          <w:sz w:val="22"/>
          <w:szCs w:val="22"/>
        </w:rPr>
        <w:t>6.</w:t>
      </w:r>
      <w:r w:rsidRPr="00440735">
        <w:rPr>
          <w:sz w:val="22"/>
          <w:szCs w:val="22"/>
        </w:rPr>
        <w:t xml:space="preserve"> </w:t>
      </w:r>
      <w:r w:rsidRPr="00440735">
        <w:rPr>
          <w:b/>
          <w:sz w:val="22"/>
          <w:szCs w:val="22"/>
        </w:rPr>
        <w:t>Порядок формирования, утверждения и актуализации карт</w:t>
      </w:r>
    </w:p>
    <w:p w:rsidR="002762B4" w:rsidRPr="00440735" w:rsidRDefault="002762B4" w:rsidP="002762B4">
      <w:pPr>
        <w:pStyle w:val="pc"/>
        <w:shd w:val="clear" w:color="auto" w:fill="FFFFFF"/>
        <w:spacing w:before="0" w:beforeAutospacing="0" w:after="0" w:afterAutospacing="0"/>
        <w:jc w:val="center"/>
        <w:textAlignment w:val="baseline"/>
        <w:rPr>
          <w:bCs/>
          <w:color w:val="000000"/>
          <w:sz w:val="22"/>
          <w:szCs w:val="22"/>
        </w:rPr>
      </w:pPr>
      <w:r w:rsidRPr="00440735">
        <w:rPr>
          <w:b/>
          <w:bCs/>
          <w:color w:val="222222"/>
          <w:sz w:val="22"/>
          <w:szCs w:val="22"/>
        </w:rPr>
        <w:t>внутреннего финансового контроля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bCs/>
          <w:color w:val="222222"/>
          <w:sz w:val="22"/>
          <w:szCs w:val="22"/>
        </w:rPr>
        <w:t xml:space="preserve">6.1. </w:t>
      </w:r>
      <w:r w:rsidRPr="00440735">
        <w:rPr>
          <w:color w:val="222222"/>
          <w:sz w:val="22"/>
          <w:szCs w:val="22"/>
        </w:rPr>
        <w:t xml:space="preserve">Планирование внутреннего финансового контроля, осуществляемого субъектами внутреннего контроля, заключается в формировании (актуализации) карты внутреннего контроля на очередной год. </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Процесс формирования (актуализации) карты внутреннего контроля включает следующие этапы:</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 анализ предметов внутреннего </w:t>
      </w:r>
      <w:proofErr w:type="gramStart"/>
      <w:r w:rsidRPr="00440735">
        <w:rPr>
          <w:color w:val="222222"/>
          <w:sz w:val="22"/>
          <w:szCs w:val="22"/>
        </w:rPr>
        <w:t>контроля</w:t>
      </w:r>
      <w:proofErr w:type="gramEnd"/>
      <w:r w:rsidRPr="00440735">
        <w:rPr>
          <w:color w:val="222222"/>
          <w:sz w:val="22"/>
          <w:szCs w:val="22"/>
        </w:rPr>
        <w:t xml:space="preserve"> в целях определения применяемых к ним методов контроля и контрольных действий;</w:t>
      </w:r>
      <w:r w:rsidRPr="00440735">
        <w:rPr>
          <w:color w:val="000000"/>
          <w:sz w:val="22"/>
          <w:szCs w:val="22"/>
        </w:rPr>
        <w:br/>
      </w:r>
      <w:r w:rsidRPr="00440735">
        <w:rPr>
          <w:color w:val="222222"/>
          <w:sz w:val="22"/>
          <w:szCs w:val="22"/>
        </w:rPr>
        <w:t>– формирование перечня операций, действий (в том числе по формированию документов), необходимых для выполнения функций;</w:t>
      </w:r>
      <w:r w:rsidRPr="00440735">
        <w:rPr>
          <w:color w:val="000000"/>
          <w:sz w:val="22"/>
          <w:szCs w:val="22"/>
        </w:rPr>
        <w:br/>
      </w:r>
      <w:r w:rsidRPr="00440735">
        <w:rPr>
          <w:color w:val="222222"/>
          <w:sz w:val="22"/>
          <w:szCs w:val="22"/>
        </w:rPr>
        <w:t>– осуществление полномочий в установленной сфере деятельности (далее – Перечень) с указанием необходимости или отсутствия необходимости проведения контрольных действий в отношении отдельных операций.</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6.2. </w:t>
      </w:r>
      <w:proofErr w:type="gramStart"/>
      <w:r w:rsidRPr="00440735">
        <w:rPr>
          <w:color w:val="222222"/>
          <w:sz w:val="22"/>
          <w:szCs w:val="22"/>
        </w:rPr>
        <w:t>В результате анализа предмета внутреннего контроля производится оценка существующих процедур внутреннего финансового контроля на их достаточность и эффективность, а также выявляются недостающие процедуры внутреннего контроля, отсутствие которых может привести к возникновению негативных последствий при осуществлении возложенных на соответствующие подразделения функций и полномочий, а также процедуры внутреннего финансового контроля, требующие внесения изменений.</w:t>
      </w:r>
      <w:proofErr w:type="gramEnd"/>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По результатам оценки предмета внутреннего контроля до начала очередного года формируется Перечень.</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6.3. </w:t>
      </w:r>
      <w:proofErr w:type="gramStart"/>
      <w:r w:rsidRPr="00440735">
        <w:rPr>
          <w:color w:val="222222"/>
          <w:sz w:val="22"/>
          <w:szCs w:val="22"/>
        </w:rPr>
        <w:t>Карта внутреннего финансового контроля содержит по каждой отражаемой в ней операции данные о должностном лице, ответственном за выполнение операции (действия по формированию документа, необходимого для выполнения внутренней процедуры), периодичности выполнения операций, должностных лицах, осуществляющих контрольные действия, методах, способах и формах осуществления контроля, сроках и периодичности проведения выборочного внутреннего финансового контроля, порядок оформления результатов внутреннего финансового контроля в отношении отдельных операций.</w:t>
      </w:r>
      <w:proofErr w:type="gramEnd"/>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6.4. Карты внутреннего финансового контроля составляются в </w:t>
      </w:r>
      <w:r>
        <w:rPr>
          <w:color w:val="222222"/>
          <w:sz w:val="22"/>
          <w:szCs w:val="22"/>
        </w:rPr>
        <w:t xml:space="preserve"> отделе бухгалтерского учета и отчетности</w:t>
      </w:r>
      <w:r w:rsidRPr="00440735">
        <w:rPr>
          <w:color w:val="222222"/>
          <w:sz w:val="22"/>
          <w:szCs w:val="22"/>
        </w:rPr>
        <w:t xml:space="preserve">. </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6.5. Карты внутреннего финансового контроля утверждаются</w:t>
      </w:r>
      <w:r>
        <w:rPr>
          <w:color w:val="222222"/>
          <w:sz w:val="22"/>
          <w:szCs w:val="22"/>
        </w:rPr>
        <w:t xml:space="preserve"> руководителем учреждения</w:t>
      </w:r>
      <w:r w:rsidRPr="00440735">
        <w:rPr>
          <w:color w:val="222222"/>
          <w:sz w:val="22"/>
          <w:szCs w:val="22"/>
        </w:rPr>
        <w:t>.</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6.6. Актуализация (формирование) карт внутреннего финансового контроля проводится не реже одного раза в год до начала очередного финансового года:</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lastRenderedPageBreak/>
        <w:t>– при принятии решения</w:t>
      </w:r>
      <w:r>
        <w:rPr>
          <w:sz w:val="22"/>
          <w:szCs w:val="22"/>
        </w:rPr>
        <w:t xml:space="preserve"> руководителем  учреждения </w:t>
      </w:r>
      <w:r w:rsidRPr="00440735">
        <w:rPr>
          <w:color w:val="222222"/>
          <w:sz w:val="22"/>
          <w:szCs w:val="22"/>
        </w:rPr>
        <w:t>о внесении изменений в карты внутреннего финансового контроля;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в случае внесения изменений в нормативные правовые акты, регулирующие правоотношения, определяющих необходимость изменения внутренних процедур.</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Изменения при смене лиц, ответственных за выполнение контрольных действий, а также связанные с увольнением (приемом на работу) специалистов, участвующих в проведении внутреннего контроля, могут вноситься в карту внутреннего контроля по мере необходимости, но </w:t>
      </w:r>
      <w:r>
        <w:rPr>
          <w:sz w:val="22"/>
          <w:szCs w:val="22"/>
        </w:rPr>
        <w:t xml:space="preserve"> не позднее десяти рабочих дней </w:t>
      </w:r>
      <w:r w:rsidRPr="00440735">
        <w:rPr>
          <w:color w:val="222222"/>
          <w:sz w:val="22"/>
          <w:szCs w:val="22"/>
        </w:rPr>
        <w:t>после принятия соответствующего решения.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6.7. Карта внутреннего контроля и (или) Перечень могут быть </w:t>
      </w:r>
      <w:proofErr w:type="gramStart"/>
      <w:r w:rsidRPr="00440735">
        <w:rPr>
          <w:color w:val="222222"/>
          <w:sz w:val="22"/>
          <w:szCs w:val="22"/>
        </w:rPr>
        <w:t>оформлены</w:t>
      </w:r>
      <w:proofErr w:type="gramEnd"/>
      <w:r>
        <w:rPr>
          <w:sz w:val="22"/>
          <w:szCs w:val="22"/>
        </w:rPr>
        <w:t xml:space="preserve"> на бумажном носителе.</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6.8. Срок хранения карты внутреннего контроля и Перечня устанавливается в соответствии с номенклатурой дел соответствующего структурного подразделения и составляет</w:t>
      </w:r>
      <w:r>
        <w:rPr>
          <w:color w:val="222222"/>
          <w:sz w:val="22"/>
          <w:szCs w:val="22"/>
        </w:rPr>
        <w:t xml:space="preserve"> пять лет</w:t>
      </w:r>
      <w:r w:rsidRPr="00440735">
        <w:rPr>
          <w:color w:val="222222"/>
          <w:sz w:val="22"/>
          <w:szCs w:val="22"/>
        </w:rPr>
        <w:t>.</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В случае актуализации в течение года карты внутреннего контроля обеспечивается хранение всех утвержденных в текущем году карт внутреннего контроля.</w:t>
      </w:r>
    </w:p>
    <w:p w:rsidR="002762B4" w:rsidRPr="00440735" w:rsidRDefault="002762B4" w:rsidP="002762B4">
      <w:pPr>
        <w:pStyle w:val="pj"/>
        <w:shd w:val="clear" w:color="auto" w:fill="FFFFFF"/>
        <w:spacing w:before="0" w:beforeAutospacing="0" w:after="0" w:afterAutospacing="0"/>
        <w:jc w:val="both"/>
        <w:textAlignment w:val="baseline"/>
        <w:rPr>
          <w:color w:val="000000"/>
          <w:sz w:val="22"/>
          <w:szCs w:val="22"/>
        </w:rPr>
      </w:pPr>
    </w:p>
    <w:p w:rsidR="002762B4" w:rsidRPr="00440735" w:rsidRDefault="002762B4" w:rsidP="002762B4">
      <w:pPr>
        <w:pStyle w:val="pc"/>
        <w:shd w:val="clear" w:color="auto" w:fill="FFFFFF"/>
        <w:spacing w:before="0" w:beforeAutospacing="0" w:after="0" w:afterAutospacing="0"/>
        <w:jc w:val="center"/>
        <w:textAlignment w:val="baseline"/>
        <w:rPr>
          <w:bCs/>
          <w:color w:val="000000"/>
          <w:sz w:val="22"/>
          <w:szCs w:val="22"/>
        </w:rPr>
      </w:pPr>
      <w:r w:rsidRPr="00440735">
        <w:rPr>
          <w:b/>
          <w:bCs/>
          <w:color w:val="222222"/>
          <w:sz w:val="22"/>
          <w:szCs w:val="22"/>
        </w:rPr>
        <w:t>7. Оценка рисков</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7.1. Оценка рисков состоит в идентификации рисков по каждой указанной в Перечне операции и определении уровня риска.</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Идентификация рисков заключается в определении по каждой операции (действию по формированию документа, необходимого для выполнения внутренней процедуры) возможных событий, наступление которых негативно повлияет на результат внутренней процедуры</w:t>
      </w:r>
      <w:r>
        <w:rPr>
          <w:color w:val="222222"/>
          <w:sz w:val="22"/>
          <w:szCs w:val="22"/>
        </w:rPr>
        <w:t>.</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Идентификация рисков проводится путем проведения анализа информации, указанной в представлениях и предписаниях органов государственного финансового контроля, рекомендациях (предложениях) внутреннего финансового аудита, иной информации об имеющихся нарушениях и недостатках в сфере бухгалтерских правоотношений, их причинах и условиях, в том числе информации, содержащейся в результатах отчетов финансового контроля.</w:t>
      </w:r>
    </w:p>
    <w:p w:rsidR="002762B4" w:rsidRDefault="002762B4" w:rsidP="002762B4">
      <w:pPr>
        <w:pStyle w:val="pj"/>
        <w:shd w:val="clear" w:color="auto" w:fill="FFFFFF"/>
        <w:spacing w:before="0" w:beforeAutospacing="0" w:after="0" w:afterAutospacing="0"/>
        <w:textAlignment w:val="baseline"/>
        <w:rPr>
          <w:color w:val="222222"/>
          <w:sz w:val="22"/>
          <w:szCs w:val="22"/>
        </w:rPr>
      </w:pPr>
      <w:r w:rsidRPr="00440735">
        <w:rPr>
          <w:color w:val="222222"/>
          <w:sz w:val="22"/>
          <w:szCs w:val="22"/>
        </w:rPr>
        <w:t xml:space="preserve">7.2. Каждый риск подлежит оценке по критерию «вероятность», характеризующему ожидание наступления события, негативно влияющего на выполнение внутренних процедур, и критерию «последствия», характеризующему размер наносимого ущерба, существенность налагаемых санкций за допущенное нарушение законодательства. По каждому критерию определяется шкала уровней вероятности (последствий) риска, имеющая </w:t>
      </w:r>
      <w:r>
        <w:rPr>
          <w:sz w:val="22"/>
          <w:szCs w:val="22"/>
        </w:rPr>
        <w:t xml:space="preserve"> пять</w:t>
      </w:r>
      <w:r w:rsidRPr="00440735">
        <w:rPr>
          <w:color w:val="222222"/>
          <w:sz w:val="22"/>
          <w:szCs w:val="22"/>
        </w:rPr>
        <w:t xml:space="preserve"> позиций:</w:t>
      </w:r>
    </w:p>
    <w:p w:rsidR="002762B4" w:rsidRDefault="002762B4" w:rsidP="002762B4">
      <w:pPr>
        <w:pStyle w:val="pj"/>
        <w:shd w:val="clear" w:color="auto" w:fill="FFFFFF"/>
        <w:spacing w:before="0" w:beforeAutospacing="0" w:after="0" w:afterAutospacing="0"/>
        <w:textAlignment w:val="baseline"/>
        <w:rPr>
          <w:color w:val="222222"/>
          <w:sz w:val="22"/>
          <w:szCs w:val="22"/>
        </w:rPr>
      </w:pPr>
      <w:r>
        <w:rPr>
          <w:color w:val="222222"/>
          <w:sz w:val="22"/>
          <w:szCs w:val="22"/>
        </w:rPr>
        <w:t xml:space="preserve">-уровень по критерию «вероятность»: невероятный (от 0 до 20%),маловероятный (от20 до 40 %), средний </w:t>
      </w:r>
      <w:proofErr w:type="gramStart"/>
      <w:r>
        <w:rPr>
          <w:color w:val="222222"/>
          <w:sz w:val="22"/>
          <w:szCs w:val="22"/>
        </w:rPr>
        <w:t xml:space="preserve">( </w:t>
      </w:r>
      <w:proofErr w:type="gramEnd"/>
      <w:r>
        <w:rPr>
          <w:color w:val="222222"/>
          <w:sz w:val="22"/>
          <w:szCs w:val="22"/>
        </w:rPr>
        <w:t>от 40 до 60%), вероятный (от 60 до 80 %), ожидаемый (от 80 до 100%)</w:t>
      </w:r>
    </w:p>
    <w:p w:rsidR="002762B4" w:rsidRDefault="002762B4" w:rsidP="002762B4">
      <w:pPr>
        <w:pStyle w:val="pj"/>
        <w:shd w:val="clear" w:color="auto" w:fill="FFFFFF"/>
        <w:spacing w:before="0" w:beforeAutospacing="0" w:after="0" w:afterAutospacing="0"/>
        <w:textAlignment w:val="baseline"/>
        <w:rPr>
          <w:color w:val="222222"/>
          <w:sz w:val="22"/>
          <w:szCs w:val="22"/>
        </w:rPr>
      </w:pPr>
      <w:r>
        <w:rPr>
          <w:color w:val="222222"/>
          <w:sz w:val="22"/>
          <w:szCs w:val="22"/>
        </w:rPr>
        <w:t>-уровень по критерию «последствия»-</w:t>
      </w:r>
      <w:r w:rsidRPr="000F10C2">
        <w:rPr>
          <w:color w:val="222222"/>
          <w:sz w:val="22"/>
          <w:szCs w:val="22"/>
        </w:rPr>
        <w:t xml:space="preserve"> </w:t>
      </w:r>
      <w:r>
        <w:rPr>
          <w:color w:val="222222"/>
          <w:sz w:val="22"/>
          <w:szCs w:val="22"/>
        </w:rPr>
        <w:t xml:space="preserve">низкий  (от 0 до 20%), умеренный (от20 до 40 %), средний (от 40 до 60 %), высокий  </w:t>
      </w:r>
      <w:proofErr w:type="gramStart"/>
      <w:r>
        <w:rPr>
          <w:color w:val="222222"/>
          <w:sz w:val="22"/>
          <w:szCs w:val="22"/>
        </w:rPr>
        <w:t xml:space="preserve">( </w:t>
      </w:r>
      <w:proofErr w:type="gramEnd"/>
      <w:r>
        <w:rPr>
          <w:color w:val="222222"/>
          <w:sz w:val="22"/>
          <w:szCs w:val="22"/>
        </w:rPr>
        <w:t>от 60 до 80%), очень высокий (от 80 до 100 %).</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7.3. Оценка вероятности осуществляется </w:t>
      </w:r>
      <w:r>
        <w:rPr>
          <w:color w:val="222222"/>
          <w:sz w:val="22"/>
          <w:szCs w:val="22"/>
        </w:rPr>
        <w:t xml:space="preserve">на основе анализа информации о </w:t>
      </w:r>
      <w:r w:rsidRPr="00440735">
        <w:rPr>
          <w:color w:val="222222"/>
          <w:sz w:val="22"/>
          <w:szCs w:val="22"/>
        </w:rPr>
        <w:t>причинах рисков</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7.4. Операции с уровнем риска «</w:t>
      </w:r>
      <w:proofErr w:type="gramStart"/>
      <w:r w:rsidRPr="00440735">
        <w:rPr>
          <w:color w:val="222222"/>
          <w:sz w:val="22"/>
          <w:szCs w:val="22"/>
        </w:rPr>
        <w:t>средний</w:t>
      </w:r>
      <w:proofErr w:type="gramEnd"/>
      <w:r w:rsidRPr="00440735">
        <w:rPr>
          <w:color w:val="222222"/>
          <w:sz w:val="22"/>
          <w:szCs w:val="22"/>
        </w:rPr>
        <w:t>», «высокий», «очень высокий» включаются в карту внутреннего финансового контроля.</w:t>
      </w:r>
    </w:p>
    <w:p w:rsidR="002762B4" w:rsidRPr="00440735" w:rsidRDefault="002762B4" w:rsidP="002762B4">
      <w:pPr>
        <w:pStyle w:val="pj"/>
        <w:shd w:val="clear" w:color="auto" w:fill="FFFFFF"/>
        <w:spacing w:before="0" w:beforeAutospacing="0" w:after="0" w:afterAutospacing="0"/>
        <w:jc w:val="both"/>
        <w:textAlignment w:val="baseline"/>
        <w:rPr>
          <w:color w:val="000000"/>
          <w:sz w:val="22"/>
          <w:szCs w:val="22"/>
        </w:rPr>
      </w:pPr>
    </w:p>
    <w:p w:rsidR="002762B4" w:rsidRPr="00440735" w:rsidRDefault="002762B4" w:rsidP="002762B4">
      <w:pPr>
        <w:pStyle w:val="pc"/>
        <w:shd w:val="clear" w:color="auto" w:fill="FFFFFF"/>
        <w:spacing w:before="0" w:beforeAutospacing="0" w:after="0" w:afterAutospacing="0"/>
        <w:jc w:val="center"/>
        <w:textAlignment w:val="baseline"/>
        <w:rPr>
          <w:bCs/>
          <w:color w:val="000000"/>
          <w:sz w:val="22"/>
          <w:szCs w:val="22"/>
        </w:rPr>
      </w:pPr>
      <w:r w:rsidRPr="00440735">
        <w:rPr>
          <w:b/>
          <w:bCs/>
          <w:sz w:val="22"/>
          <w:szCs w:val="22"/>
        </w:rPr>
        <w:t xml:space="preserve">8. </w:t>
      </w:r>
      <w:r w:rsidRPr="00440735">
        <w:rPr>
          <w:b/>
          <w:bCs/>
          <w:color w:val="222222"/>
          <w:sz w:val="22"/>
          <w:szCs w:val="22"/>
        </w:rPr>
        <w:t>Порядок ведения, учета и хранения регистров (журналов)</w:t>
      </w:r>
    </w:p>
    <w:p w:rsidR="002762B4" w:rsidRPr="00440735" w:rsidRDefault="002762B4" w:rsidP="002762B4">
      <w:pPr>
        <w:pStyle w:val="pc"/>
        <w:shd w:val="clear" w:color="auto" w:fill="FFFFFF"/>
        <w:spacing w:before="0" w:beforeAutospacing="0" w:after="0" w:afterAutospacing="0"/>
        <w:jc w:val="center"/>
        <w:textAlignment w:val="baseline"/>
        <w:rPr>
          <w:bCs/>
          <w:color w:val="000000"/>
          <w:sz w:val="22"/>
          <w:szCs w:val="22"/>
        </w:rPr>
      </w:pPr>
      <w:r w:rsidRPr="00440735">
        <w:rPr>
          <w:b/>
          <w:bCs/>
          <w:color w:val="222222"/>
          <w:sz w:val="22"/>
          <w:szCs w:val="22"/>
        </w:rPr>
        <w:t>внутреннего финансового контроля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8.1. Выявленные недостатки и (или) нарушения при исполнении внутренних процедур, сведения о причинах и обстоятельствах рисков возникновения нарушений и (или) недостатков, а также о предлагаемых мерах по их устранению отражаются в регистрах (журналах) внутреннего финансового контроля.</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8.2. Ведение журналов внутреннего финансового контроля осуществляется в</w:t>
      </w:r>
      <w:r>
        <w:rPr>
          <w:sz w:val="22"/>
          <w:szCs w:val="22"/>
        </w:rPr>
        <w:t xml:space="preserve"> отделе бухгалтерского учета и отчетности</w:t>
      </w:r>
      <w:r w:rsidRPr="00440735">
        <w:rPr>
          <w:color w:val="222222"/>
          <w:sz w:val="22"/>
          <w:szCs w:val="22"/>
        </w:rPr>
        <w:t>.</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8.3. Информация в журналы внутреннего финансового контроля заносится уполномоченными лицами на основании информации от должностных лиц, осуществляющих контрольные действия, по мере их совершения в хронологическом порядке.</w:t>
      </w:r>
    </w:p>
    <w:p w:rsidR="002762B4" w:rsidRPr="00440735" w:rsidRDefault="002762B4" w:rsidP="002762B4">
      <w:pPr>
        <w:pStyle w:val="pj"/>
        <w:shd w:val="clear" w:color="auto" w:fill="FFFFFF"/>
        <w:spacing w:before="0" w:beforeAutospacing="0" w:after="0" w:afterAutospacing="0"/>
        <w:textAlignment w:val="baseline"/>
        <w:rPr>
          <w:color w:val="000000"/>
          <w:sz w:val="22"/>
          <w:szCs w:val="22"/>
        </w:rPr>
      </w:pPr>
      <w:r w:rsidRPr="00440735">
        <w:rPr>
          <w:color w:val="222222"/>
          <w:sz w:val="22"/>
          <w:szCs w:val="22"/>
        </w:rPr>
        <w:t xml:space="preserve">8.4. Учет и хранение журналов внутреннего финансового контроля осуществляется способами, обеспечивающими их защиту от несанкционированных исправлений, утраты целостности информации в них и сохранность самих документов, в соответствии с требованиями делопроизводства, принятыми в </w:t>
      </w:r>
      <w:r>
        <w:rPr>
          <w:color w:val="222222"/>
          <w:sz w:val="22"/>
          <w:szCs w:val="22"/>
        </w:rPr>
        <w:t xml:space="preserve"> учреждении</w:t>
      </w:r>
      <w:r w:rsidRPr="00440735">
        <w:rPr>
          <w:color w:val="222222"/>
          <w:sz w:val="22"/>
          <w:szCs w:val="22"/>
        </w:rPr>
        <w:t>, в том числе с применением автоматизированных информационных систем.</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 xml:space="preserve">9. Ответственность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lastRenderedPageBreak/>
        <w:t>9.1.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9.2. Ответственность за организацию и функционирование системы внутреннего контроля возлагается на </w:t>
      </w:r>
      <w:r>
        <w:rPr>
          <w:rStyle w:val="fill"/>
          <w:rFonts w:ascii="Times New Roman" w:hAnsi="Times New Roman" w:cs="Times New Roman"/>
          <w:b w:val="0"/>
          <w:i w:val="0"/>
          <w:color w:val="auto"/>
          <w:sz w:val="22"/>
          <w:szCs w:val="22"/>
        </w:rPr>
        <w:t xml:space="preserve"> руководителя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9.3. Лица, допустившие недостатки, искажения и нарушения, несут дисциплинарную ответственность в соответствии с требованиями Трудового кодекса РФ.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10. Оценка состояния системы финансового контроля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10.1.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 проводимых руководителем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10.2. Непосредственная оценка адекватности, достаточности и эффективности системы внутреннего контроля, а также </w:t>
      </w:r>
      <w:proofErr w:type="gramStart"/>
      <w:r w:rsidRPr="00440735">
        <w:rPr>
          <w:rFonts w:ascii="Times New Roman" w:hAnsi="Times New Roman" w:cs="Times New Roman"/>
          <w:sz w:val="22"/>
          <w:szCs w:val="22"/>
        </w:rPr>
        <w:t>контроль за</w:t>
      </w:r>
      <w:proofErr w:type="gramEnd"/>
      <w:r w:rsidRPr="00440735">
        <w:rPr>
          <w:rFonts w:ascii="Times New Roman" w:hAnsi="Times New Roman" w:cs="Times New Roman"/>
          <w:sz w:val="22"/>
          <w:szCs w:val="22"/>
        </w:rPr>
        <w:t xml:space="preserve"> соблюдением процедур внутреннего контроля осуществляется комиссией по внутреннему контролю.</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xml:space="preserve">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w:t>
      </w:r>
      <w:proofErr w:type="gramStart"/>
      <w:r w:rsidRPr="00440735">
        <w:rPr>
          <w:rFonts w:ascii="Times New Roman" w:hAnsi="Times New Roman" w:cs="Times New Roman"/>
          <w:sz w:val="22"/>
          <w:szCs w:val="22"/>
        </w:rPr>
        <w:t>необходимости</w:t>
      </w:r>
      <w:proofErr w:type="gramEnd"/>
      <w:r w:rsidRPr="00440735">
        <w:rPr>
          <w:rFonts w:ascii="Times New Roman" w:hAnsi="Times New Roman" w:cs="Times New Roman"/>
          <w:sz w:val="22"/>
          <w:szCs w:val="22"/>
        </w:rPr>
        <w:t xml:space="preserve"> разработанные совместно с главным бухгалтером предложения по их совершенствованию.</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b/>
          <w:bCs/>
          <w:sz w:val="22"/>
          <w:szCs w:val="22"/>
        </w:rPr>
        <w:t>11. Заключительные положения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11.1. Все изменения и дополнения к настоящему положению утверждаются руководителем учреждения.</w:t>
      </w: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rPr>
      </w:pPr>
      <w:r w:rsidRPr="00440735">
        <w:rPr>
          <w:rFonts w:ascii="Times New Roman" w:hAnsi="Times New Roman" w:cs="Times New Roman"/>
          <w:sz w:val="22"/>
          <w:szCs w:val="22"/>
        </w:rPr>
        <w:t>11.2.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w:t>
      </w:r>
    </w:p>
    <w:p w:rsidR="002762B4"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rPr>
      </w:pPr>
    </w:p>
    <w:p w:rsidR="002762B4"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rPr>
      </w:pPr>
    </w:p>
    <w:p w:rsidR="002762B4"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rPr>
      </w:pP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2"/>
          <w:szCs w:val="22"/>
        </w:rPr>
      </w:pPr>
    </w:p>
    <w:p w:rsidR="002762B4" w:rsidRPr="00440735" w:rsidRDefault="002762B4" w:rsidP="0027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2"/>
          <w:szCs w:val="22"/>
        </w:rPr>
      </w:pPr>
      <w:r w:rsidRPr="00440735">
        <w:rPr>
          <w:rFonts w:ascii="Times New Roman" w:hAnsi="Times New Roman" w:cs="Times New Roman"/>
          <w:sz w:val="22"/>
          <w:szCs w:val="22"/>
        </w:rPr>
        <w:t> </w:t>
      </w:r>
    </w:p>
    <w:p w:rsidR="002762B4" w:rsidRPr="00440735" w:rsidRDefault="002762B4" w:rsidP="002762B4">
      <w:pPr>
        <w:rPr>
          <w:rFonts w:ascii="Times New Roman" w:hAnsi="Times New Roman" w:cs="Times New Roman"/>
          <w:vanish/>
          <w:sz w:val="22"/>
          <w:szCs w:val="22"/>
        </w:rPr>
      </w:pPr>
    </w:p>
    <w:tbl>
      <w:tblPr>
        <w:tblW w:w="8878" w:type="dxa"/>
        <w:tblLayout w:type="fixed"/>
        <w:tblCellMar>
          <w:top w:w="15" w:type="dxa"/>
          <w:left w:w="15" w:type="dxa"/>
          <w:bottom w:w="15" w:type="dxa"/>
          <w:right w:w="15" w:type="dxa"/>
        </w:tblCellMar>
        <w:tblLook w:val="04A0"/>
      </w:tblPr>
      <w:tblGrid>
        <w:gridCol w:w="4171"/>
        <w:gridCol w:w="140"/>
        <w:gridCol w:w="1419"/>
        <w:gridCol w:w="3148"/>
      </w:tblGrid>
      <w:tr w:rsidR="002762B4" w:rsidRPr="00440735" w:rsidTr="005C0423">
        <w:tc>
          <w:tcPr>
            <w:tcW w:w="4171" w:type="dxa"/>
            <w:tcMar>
              <w:top w:w="60" w:type="dxa"/>
              <w:left w:w="60" w:type="dxa"/>
              <w:bottom w:w="60" w:type="dxa"/>
              <w:right w:w="60" w:type="dxa"/>
            </w:tcMar>
            <w:vAlign w:val="bottom"/>
            <w:hideMark/>
          </w:tcPr>
          <w:p w:rsidR="002762B4" w:rsidRPr="00440735" w:rsidRDefault="002762B4" w:rsidP="005C0423">
            <w:pPr>
              <w:rPr>
                <w:rFonts w:ascii="Times New Roman" w:hAnsi="Times New Roman" w:cs="Times New Roman"/>
                <w:sz w:val="22"/>
                <w:szCs w:val="22"/>
              </w:rPr>
            </w:pPr>
          </w:p>
        </w:tc>
        <w:tc>
          <w:tcPr>
            <w:tcW w:w="140" w:type="dxa"/>
            <w:tcMar>
              <w:top w:w="60" w:type="dxa"/>
              <w:left w:w="60" w:type="dxa"/>
              <w:bottom w:w="60" w:type="dxa"/>
              <w:right w:w="60" w:type="dxa"/>
            </w:tcMar>
            <w:hideMark/>
          </w:tcPr>
          <w:p w:rsidR="002762B4" w:rsidRPr="00440735" w:rsidRDefault="002762B4" w:rsidP="005C0423">
            <w:pPr>
              <w:rPr>
                <w:rFonts w:ascii="Times New Roman" w:hAnsi="Times New Roman" w:cs="Times New Roman"/>
                <w:sz w:val="22"/>
                <w:szCs w:val="22"/>
              </w:rPr>
            </w:pPr>
          </w:p>
        </w:tc>
        <w:tc>
          <w:tcPr>
            <w:tcW w:w="1419" w:type="dxa"/>
            <w:tcBorders>
              <w:bottom w:val="single" w:sz="8" w:space="0" w:color="000000"/>
            </w:tcBorders>
            <w:tcMar>
              <w:top w:w="60" w:type="dxa"/>
              <w:left w:w="60" w:type="dxa"/>
              <w:bottom w:w="60" w:type="dxa"/>
              <w:right w:w="60" w:type="dxa"/>
            </w:tcMar>
            <w:hideMark/>
          </w:tcPr>
          <w:p w:rsidR="002762B4" w:rsidRPr="00440735" w:rsidRDefault="002762B4" w:rsidP="005C0423">
            <w:pPr>
              <w:rPr>
                <w:rFonts w:ascii="Times New Roman" w:hAnsi="Times New Roman" w:cs="Times New Roman"/>
                <w:sz w:val="22"/>
                <w:szCs w:val="22"/>
              </w:rPr>
            </w:pPr>
          </w:p>
        </w:tc>
        <w:tc>
          <w:tcPr>
            <w:tcW w:w="3148" w:type="dxa"/>
            <w:tcMar>
              <w:top w:w="60" w:type="dxa"/>
              <w:left w:w="60" w:type="dxa"/>
              <w:bottom w:w="60" w:type="dxa"/>
              <w:right w:w="60" w:type="dxa"/>
            </w:tcMar>
            <w:vAlign w:val="bottom"/>
            <w:hideMark/>
          </w:tcPr>
          <w:p w:rsidR="002762B4" w:rsidRPr="00440735" w:rsidRDefault="002762B4" w:rsidP="009B4BBA">
            <w:pPr>
              <w:rPr>
                <w:rFonts w:ascii="Times New Roman" w:hAnsi="Times New Roman" w:cs="Times New Roman"/>
                <w:sz w:val="22"/>
                <w:szCs w:val="22"/>
              </w:rPr>
            </w:pPr>
          </w:p>
        </w:tc>
      </w:tr>
    </w:tbl>
    <w:p w:rsidR="00E50DC3" w:rsidRDefault="002762B4" w:rsidP="009B4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440735">
        <w:rPr>
          <w:rFonts w:ascii="Times New Roman" w:hAnsi="Times New Roman" w:cs="Times New Roman"/>
          <w:sz w:val="22"/>
          <w:szCs w:val="22"/>
        </w:rPr>
        <w:t> </w:t>
      </w:r>
    </w:p>
    <w:p w:rsidR="00E50DC3" w:rsidRDefault="00E50DC3"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12701" w:rsidRDefault="00C12701"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AA7E18" w:rsidRDefault="00AA7E18"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5F6F07" w:rsidRDefault="005F6F07"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Cs w:val="20"/>
        </w:rPr>
      </w:pP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4"/>
        </w:rPr>
      </w:pPr>
      <w:r w:rsidRPr="00022187">
        <w:rPr>
          <w:rFonts w:ascii="Times New Roman" w:hAnsi="Times New Roman" w:cs="Times New Roman"/>
          <w:sz w:val="24"/>
        </w:rPr>
        <w:lastRenderedPageBreak/>
        <w:t xml:space="preserve">Приложение </w:t>
      </w:r>
      <w:r w:rsidR="005F6F07" w:rsidRPr="00022187">
        <w:rPr>
          <w:rStyle w:val="fill"/>
          <w:rFonts w:ascii="Times New Roman" w:hAnsi="Times New Roman" w:cs="Times New Roman"/>
          <w:b w:val="0"/>
          <w:i w:val="0"/>
          <w:color w:val="auto"/>
          <w:sz w:val="24"/>
        </w:rPr>
        <w:t>6</w:t>
      </w:r>
      <w:r w:rsidRPr="0044095F">
        <w:rPr>
          <w:rFonts w:ascii="Times New Roman" w:hAnsi="Times New Roman" w:cs="Times New Roman"/>
          <w:b/>
          <w:sz w:val="24"/>
        </w:rPr>
        <w:br/>
      </w:r>
      <w:r w:rsidRPr="0044095F">
        <w:rPr>
          <w:rFonts w:ascii="Times New Roman" w:hAnsi="Times New Roman" w:cs="Times New Roman"/>
          <w:sz w:val="24"/>
        </w:rPr>
        <w:t>к приказу</w:t>
      </w:r>
      <w:r w:rsidRPr="0044095F">
        <w:rPr>
          <w:rFonts w:ascii="Times New Roman" w:hAnsi="Times New Roman" w:cs="Times New Roman"/>
          <w:b/>
          <w:sz w:val="24"/>
        </w:rPr>
        <w:t xml:space="preserve"> </w:t>
      </w:r>
      <w:r w:rsidRPr="0044095F">
        <w:rPr>
          <w:rFonts w:ascii="Times New Roman" w:hAnsi="Times New Roman" w:cs="Times New Roman"/>
          <w:sz w:val="24"/>
        </w:rPr>
        <w:t>от</w:t>
      </w:r>
      <w:r w:rsidRPr="0044095F">
        <w:rPr>
          <w:rFonts w:ascii="Times New Roman" w:hAnsi="Times New Roman" w:cs="Times New Roman"/>
          <w:b/>
          <w:i/>
          <w:sz w:val="24"/>
        </w:rPr>
        <w:t xml:space="preserve"> </w:t>
      </w:r>
      <w:r w:rsidRPr="0044095F">
        <w:rPr>
          <w:rStyle w:val="fill"/>
          <w:rFonts w:ascii="Times New Roman" w:hAnsi="Times New Roman" w:cs="Times New Roman"/>
          <w:b w:val="0"/>
          <w:i w:val="0"/>
          <w:color w:val="auto"/>
          <w:sz w:val="24"/>
        </w:rPr>
        <w:t>2</w:t>
      </w:r>
      <w:r w:rsidR="0044095F" w:rsidRPr="0044095F">
        <w:rPr>
          <w:rStyle w:val="fill"/>
          <w:rFonts w:ascii="Times New Roman" w:hAnsi="Times New Roman" w:cs="Times New Roman"/>
          <w:b w:val="0"/>
          <w:i w:val="0"/>
          <w:color w:val="auto"/>
          <w:sz w:val="24"/>
        </w:rPr>
        <w:t>9</w:t>
      </w:r>
      <w:r w:rsidRPr="0044095F">
        <w:rPr>
          <w:rStyle w:val="fill"/>
          <w:rFonts w:ascii="Times New Roman" w:hAnsi="Times New Roman" w:cs="Times New Roman"/>
          <w:b w:val="0"/>
          <w:i w:val="0"/>
          <w:color w:val="auto"/>
          <w:sz w:val="24"/>
        </w:rPr>
        <w:t>.12. 2018</w:t>
      </w:r>
      <w:r w:rsidRPr="0044095F">
        <w:rPr>
          <w:rFonts w:ascii="Times New Roman" w:hAnsi="Times New Roman" w:cs="Times New Roman"/>
          <w:b/>
          <w:i/>
          <w:sz w:val="24"/>
        </w:rPr>
        <w:t xml:space="preserve"> </w:t>
      </w:r>
      <w:r w:rsidRPr="0044095F">
        <w:rPr>
          <w:rFonts w:ascii="Times New Roman" w:hAnsi="Times New Roman" w:cs="Times New Roman"/>
          <w:sz w:val="24"/>
        </w:rPr>
        <w:t>№</w:t>
      </w:r>
      <w:r w:rsidRPr="0044095F">
        <w:rPr>
          <w:rFonts w:ascii="Times New Roman" w:hAnsi="Times New Roman" w:cs="Times New Roman"/>
          <w:b/>
          <w:i/>
          <w:sz w:val="24"/>
        </w:rPr>
        <w:t> </w:t>
      </w:r>
      <w:r w:rsidR="0044095F" w:rsidRPr="0044095F">
        <w:rPr>
          <w:rStyle w:val="fill"/>
          <w:rFonts w:ascii="Times New Roman" w:hAnsi="Times New Roman" w:cs="Times New Roman"/>
          <w:b w:val="0"/>
          <w:i w:val="0"/>
          <w:color w:val="auto"/>
          <w:sz w:val="24"/>
        </w:rPr>
        <w:t>175</w:t>
      </w:r>
    </w:p>
    <w:p w:rsidR="00FF249D" w:rsidRDefault="00FF249D"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4"/>
        </w:rPr>
      </w:pPr>
    </w:p>
    <w:p w:rsidR="00FF249D" w:rsidRDefault="00FF249D" w:rsidP="00FF249D">
      <w:pPr>
        <w:jc w:val="right"/>
        <w:rPr>
          <w:rFonts w:ascii="Times New Roman" w:hAnsi="Times New Roman" w:cs="Times New Roman"/>
          <w:sz w:val="24"/>
        </w:rPr>
      </w:pPr>
      <w:r>
        <w:rPr>
          <w:rFonts w:ascii="Times New Roman" w:hAnsi="Times New Roman" w:cs="Times New Roman"/>
          <w:sz w:val="24"/>
        </w:rPr>
        <w:t xml:space="preserve">                                                                                                  </w:t>
      </w:r>
      <w:r w:rsidRPr="00257C8D">
        <w:rPr>
          <w:rFonts w:ascii="Times New Roman" w:hAnsi="Times New Roman" w:cs="Times New Roman"/>
          <w:sz w:val="24"/>
        </w:rPr>
        <w:t>УТВЕРЖДАЮ</w:t>
      </w:r>
      <w:r w:rsidRPr="00257C8D">
        <w:rPr>
          <w:rFonts w:ascii="Times New Roman" w:hAnsi="Times New Roman" w:cs="Times New Roman"/>
          <w:sz w:val="24"/>
        </w:rPr>
        <w:br/>
        <w:t>Заведующая  МБДОУ № 103 г. Пензы «Ласточка»</w:t>
      </w:r>
    </w:p>
    <w:p w:rsidR="00FF249D" w:rsidRDefault="00FF249D" w:rsidP="00FF249D">
      <w:pPr>
        <w:jc w:val="right"/>
        <w:rPr>
          <w:rFonts w:ascii="Times New Roman" w:hAnsi="Times New Roman" w:cs="Times New Roman"/>
          <w:sz w:val="24"/>
        </w:rPr>
      </w:pPr>
    </w:p>
    <w:p w:rsidR="00FF249D" w:rsidRDefault="00FF249D" w:rsidP="00FF249D">
      <w:pPr>
        <w:jc w:val="right"/>
        <w:rPr>
          <w:rFonts w:ascii="Times New Roman" w:hAnsi="Times New Roman" w:cs="Times New Roman"/>
          <w:sz w:val="24"/>
        </w:rPr>
      </w:pPr>
      <w:proofErr w:type="spellStart"/>
      <w:r>
        <w:rPr>
          <w:rFonts w:ascii="Times New Roman" w:hAnsi="Times New Roman" w:cs="Times New Roman"/>
          <w:sz w:val="24"/>
        </w:rPr>
        <w:t>____________Чернецова</w:t>
      </w:r>
      <w:proofErr w:type="spellEnd"/>
      <w:r>
        <w:rPr>
          <w:rFonts w:ascii="Times New Roman" w:hAnsi="Times New Roman" w:cs="Times New Roman"/>
          <w:sz w:val="24"/>
        </w:rPr>
        <w:t xml:space="preserve"> С.В.</w:t>
      </w:r>
    </w:p>
    <w:p w:rsidR="00FF249D" w:rsidRDefault="00FF249D" w:rsidP="00FF249D">
      <w:pPr>
        <w:jc w:val="right"/>
        <w:rPr>
          <w:rFonts w:ascii="Times New Roman" w:hAnsi="Times New Roman" w:cs="Times New Roman"/>
          <w:sz w:val="24"/>
        </w:rPr>
      </w:pPr>
    </w:p>
    <w:p w:rsidR="00FF249D" w:rsidRDefault="00FF249D" w:rsidP="00FF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4"/>
        </w:rPr>
      </w:pPr>
      <w:r>
        <w:rPr>
          <w:rFonts w:ascii="Times New Roman" w:hAnsi="Times New Roman" w:cs="Times New Roman"/>
          <w:sz w:val="24"/>
        </w:rPr>
        <w:t>29.12.2018 год</w:t>
      </w:r>
      <w:r w:rsidRPr="00257C8D">
        <w:rPr>
          <w:rFonts w:ascii="Times New Roman" w:hAnsi="Times New Roman" w:cs="Times New Roman"/>
          <w:sz w:val="24"/>
        </w:rPr>
        <w:br/>
      </w:r>
      <w:proofErr w:type="gramStart"/>
      <w:r>
        <w:rPr>
          <w:rFonts w:ascii="Times New Roman" w:hAnsi="Times New Roman" w:cs="Times New Roman"/>
          <w:sz w:val="24"/>
        </w:rPr>
        <w:t>м</w:t>
      </w:r>
      <w:proofErr w:type="gramEnd"/>
      <w:r w:rsidRPr="00257C8D">
        <w:rPr>
          <w:rFonts w:ascii="Times New Roman" w:hAnsi="Times New Roman" w:cs="Times New Roman"/>
          <w:sz w:val="24"/>
        </w:rPr>
        <w:t>.</w:t>
      </w:r>
      <w:r>
        <w:rPr>
          <w:rFonts w:ascii="Times New Roman" w:hAnsi="Times New Roman" w:cs="Times New Roman"/>
          <w:sz w:val="24"/>
        </w:rPr>
        <w:t>п</w:t>
      </w:r>
      <w:r w:rsidRPr="00257C8D">
        <w:rPr>
          <w:rFonts w:ascii="Times New Roman" w:hAnsi="Times New Roman" w:cs="Times New Roman"/>
          <w:sz w:val="24"/>
        </w:rPr>
        <w:t>.</w:t>
      </w:r>
    </w:p>
    <w:p w:rsidR="00FF249D" w:rsidRDefault="00FF249D"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ill"/>
          <w:rFonts w:ascii="Times New Roman" w:hAnsi="Times New Roman" w:cs="Times New Roman"/>
          <w:b w:val="0"/>
          <w:i w:val="0"/>
          <w:color w:val="auto"/>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4"/>
        </w:rPr>
      </w:pPr>
      <w:r w:rsidRPr="0044095F">
        <w:rPr>
          <w:rFonts w:ascii="Times New Roman" w:hAnsi="Times New Roman" w:cs="Times New Roman"/>
          <w:i/>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rPr>
      </w:pPr>
      <w:r w:rsidRPr="0044095F">
        <w:rPr>
          <w:rFonts w:ascii="Times New Roman" w:hAnsi="Times New Roman" w:cs="Times New Roman"/>
          <w:b/>
          <w:bCs/>
          <w:sz w:val="24"/>
        </w:rPr>
        <w:t>Порядок проведения инвентаризации активов и обязательств</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Настоящий Порядок разработан в соответствии со следующими документами: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Законом от 06.12.2011 № 402-ФЗ «О бухгалтерском учете»;</w:t>
      </w:r>
      <w:r w:rsidRPr="0044095F">
        <w:rPr>
          <w:rFonts w:ascii="Times New Roman" w:hAnsi="Times New Roman" w:cs="Times New Roman"/>
          <w:sz w:val="24"/>
        </w:rPr>
        <w:br/>
        <w:t>– Федеральным стандартом «Концептуальные основы бухгалтерского учета и отчетности организаций государственного сектора», утвержденным приказом Минфина от 31.12.2016 № 256н;</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hd w:val="clear" w:color="auto" w:fill="FFFFFF"/>
        </w:rPr>
      </w:pPr>
      <w:r w:rsidRPr="0044095F">
        <w:rPr>
          <w:rFonts w:ascii="Times New Roman" w:hAnsi="Times New Roman" w:cs="Times New Roman"/>
          <w:sz w:val="24"/>
        </w:rPr>
        <w:t xml:space="preserve">– Федеральным стандартом «Доходы», утвержденным приказом Минфина </w:t>
      </w:r>
      <w:r w:rsidRPr="0044095F">
        <w:rPr>
          <w:rFonts w:ascii="Times New Roman" w:hAnsi="Times New Roman" w:cs="Times New Roman"/>
          <w:sz w:val="24"/>
          <w:shd w:val="clear" w:color="auto" w:fill="FFFFFF"/>
        </w:rPr>
        <w:t>от 27.02.2018 № 32н;</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roofErr w:type="gramStart"/>
      <w:r w:rsidRPr="0044095F">
        <w:rPr>
          <w:rFonts w:ascii="Times New Roman" w:hAnsi="Times New Roman" w:cs="Times New Roman"/>
          <w:sz w:val="24"/>
          <w:shd w:val="clear" w:color="auto" w:fill="FFFFFF"/>
        </w:rPr>
        <w:t xml:space="preserve">– </w:t>
      </w:r>
      <w:r w:rsidRPr="0044095F">
        <w:rPr>
          <w:rFonts w:ascii="Times New Roman" w:hAnsi="Times New Roman" w:cs="Times New Roman"/>
          <w:sz w:val="24"/>
        </w:rPr>
        <w:t>Федеральным стандартом «Учетная политика, оценочные значения и ошибки», утвержденным приказом Минфина</w:t>
      </w:r>
      <w:r w:rsidRPr="0044095F">
        <w:rPr>
          <w:rFonts w:ascii="Times New Roman" w:hAnsi="Times New Roman" w:cs="Times New Roman"/>
          <w:sz w:val="24"/>
          <w:shd w:val="clear" w:color="auto" w:fill="FFFFFF"/>
        </w:rPr>
        <w:t xml:space="preserve"> от 30.12.2017 </w:t>
      </w:r>
      <w:r w:rsidRPr="0044095F">
        <w:rPr>
          <w:rFonts w:ascii="Times New Roman" w:hAnsi="Times New Roman" w:cs="Times New Roman"/>
          <w:sz w:val="24"/>
        </w:rPr>
        <w:t>№ 274н;</w:t>
      </w:r>
      <w:r w:rsidRPr="0044095F">
        <w:rPr>
          <w:rFonts w:ascii="Times New Roman" w:hAnsi="Times New Roman" w:cs="Times New Roman"/>
          <w:sz w:val="24"/>
        </w:rPr>
        <w:br/>
        <w:t>– указанием ЦБ от 11.03.2014 № 3210-У «О порядке ведения кассовых операций юридическими лицами...»;</w:t>
      </w:r>
      <w:r w:rsidRPr="0044095F">
        <w:rPr>
          <w:rFonts w:ascii="Times New Roman" w:hAnsi="Times New Roman" w:cs="Times New Roman"/>
          <w:sz w:val="24"/>
        </w:rPr>
        <w:br/>
        <w:t>– Методическими указаниями по первичным документам и регистрам, утвержденными приказом Минфина от 30.03.2015 № 52н;</w:t>
      </w:r>
      <w:r w:rsidRPr="0044095F">
        <w:rPr>
          <w:rFonts w:ascii="Times New Roman" w:hAnsi="Times New Roman" w:cs="Times New Roman"/>
          <w:sz w:val="24"/>
        </w:rPr>
        <w:br/>
        <w:t>– Правилами учета и хранения драгоценных металлов, камней и изделий, утвержденными постановлением Правительства от 28.09.2000 № 731.</w:t>
      </w:r>
      <w:proofErr w:type="gramEnd"/>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rPr>
      </w:pPr>
      <w:r w:rsidRPr="0044095F">
        <w:rPr>
          <w:rFonts w:ascii="Times New Roman" w:hAnsi="Times New Roman" w:cs="Times New Roman"/>
          <w:b/>
          <w:bCs/>
          <w:sz w:val="24"/>
        </w:rPr>
        <w:t>1. Общие положения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1.1. Настоящий Порядок устанавливает правила проведения инвентаризации имущества, финансовых активов и обязательств учреждения, в том числе на </w:t>
      </w:r>
      <w:proofErr w:type="spellStart"/>
      <w:r w:rsidRPr="0044095F">
        <w:rPr>
          <w:rFonts w:ascii="Times New Roman" w:hAnsi="Times New Roman" w:cs="Times New Roman"/>
          <w:sz w:val="24"/>
        </w:rPr>
        <w:t>забалансовых</w:t>
      </w:r>
      <w:proofErr w:type="spellEnd"/>
      <w:r w:rsidRPr="0044095F">
        <w:rPr>
          <w:rFonts w:ascii="Times New Roman" w:hAnsi="Times New Roman" w:cs="Times New Roman"/>
          <w:sz w:val="24"/>
        </w:rPr>
        <w:t xml:space="preserve"> счетах, сроки ее проведения, перечень активов и обязательств, проверяемых при проведении инвентаризации.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
          <w:sz w:val="24"/>
        </w:rPr>
      </w:pPr>
      <w:r w:rsidRPr="0044095F">
        <w:rPr>
          <w:rFonts w:ascii="Times New Roman" w:hAnsi="Times New Roman" w:cs="Times New Roman"/>
          <w:sz w:val="24"/>
        </w:rPr>
        <w:t xml:space="preserve">1.2. Инвентаризации подлежит все имущество учреждения независимо от его местонахождения и все виды финансовых активов и обязательств учреждения. </w:t>
      </w:r>
      <w:r w:rsidRPr="0044095F">
        <w:rPr>
          <w:rStyle w:val="fill"/>
          <w:rFonts w:ascii="Times New Roman" w:hAnsi="Times New Roman" w:cs="Times New Roman"/>
          <w:b w:val="0"/>
          <w:i w:val="0"/>
          <w:color w:val="auto"/>
          <w:sz w:val="24"/>
        </w:rPr>
        <w:t>Также</w:t>
      </w:r>
      <w:r w:rsidRPr="0044095F">
        <w:rPr>
          <w:rFonts w:ascii="Times New Roman" w:hAnsi="Times New Roman" w:cs="Times New Roman"/>
          <w:b/>
          <w:i/>
          <w:sz w:val="24"/>
        </w:rPr>
        <w:t xml:space="preserve"> </w:t>
      </w:r>
      <w:r w:rsidRPr="0044095F">
        <w:rPr>
          <w:rStyle w:val="fill"/>
          <w:rFonts w:ascii="Times New Roman" w:hAnsi="Times New Roman" w:cs="Times New Roman"/>
          <w:b w:val="0"/>
          <w:i w:val="0"/>
          <w:color w:val="auto"/>
          <w:sz w:val="24"/>
        </w:rPr>
        <w:t>инвентаризации подлежит имущество, находящееся на ответственном хранении учреждения.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Инвентаризация имущества производится по его местонахождению и в разрезе ответственных (материально ответственных) лиц, далее – ответственные лица.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1.3. Основными целями инвентаризации являются:</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выявление фактического наличия имущества, как собственного, так и не принадлежащего учреждению, но числящегося в бухгалтерском учете;</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сопоставление фактического наличия с данными бухгалтерского учета;</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проверка полноты отражения в учете имущества, финансовых активов и обязательств (выявление неучтенных объектов, недостач);</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документальное подтверждение наличия имущества, финансовых активов и обязательств;</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lastRenderedPageBreak/>
        <w:t>определение фактического состояния имущества и его оценка;</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проверка соблюдения правил содержания и эксплуатации основных средств, использования нематериальных активов, а также правил и условий хранения материальных запасов, денежных средств;</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выявление признаков обесценения активов;</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выявление дебиторской задолженности, безнадежной к взысканию и сомнительной;</w:t>
      </w:r>
    </w:p>
    <w:p w:rsidR="00CA015E" w:rsidRPr="0044095F" w:rsidRDefault="00CA015E" w:rsidP="00FE11D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выявление кредиторской задолженности, не востребованной кредиторами;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1.4. Проведение инвентаризации обязательно:</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при передаче имущества в аренду, выкупе, продаже;</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перед составлением годовой отчетности (кроме имущества, инвентаризация которого проводилась не ранее 1 октября отчетного года);</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при смене ответственных лиц;</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 xml:space="preserve">при выявлении фактов хищения, злоупотребления или порчи имущества (немедленно </w:t>
      </w:r>
      <w:proofErr w:type="gramStart"/>
      <w:r w:rsidRPr="0044095F">
        <w:rPr>
          <w:rFonts w:ascii="Times New Roman" w:hAnsi="Times New Roman" w:cs="Times New Roman"/>
          <w:sz w:val="24"/>
        </w:rPr>
        <w:t>по</w:t>
      </w:r>
      <w:proofErr w:type="gramEnd"/>
      <w:r w:rsidRPr="0044095F">
        <w:rPr>
          <w:rFonts w:ascii="Times New Roman" w:hAnsi="Times New Roman" w:cs="Times New Roman"/>
          <w:sz w:val="24"/>
        </w:rPr>
        <w:t xml:space="preserve"> установлении таких фактов);</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 случае стихийного бедствия, пожара и других чрезвычайных ситуаций, вызванных экстремальными условиями (сразу же по окончании пожара или стихийного бедствия);</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при реорганизации, изменении типа учреждения или ликвидации учреждения;</w:t>
      </w:r>
    </w:p>
    <w:p w:rsidR="00CA015E" w:rsidRPr="0044095F" w:rsidRDefault="00CA015E" w:rsidP="00FE11D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4"/>
        </w:rPr>
      </w:pPr>
      <w:r w:rsidRPr="0044095F">
        <w:rPr>
          <w:rFonts w:ascii="Times New Roman" w:hAnsi="Times New Roman" w:cs="Times New Roman"/>
          <w:sz w:val="24"/>
        </w:rPr>
        <w:t>в других случаях, предусмотренных действующим законодательством.</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rPr>
      </w:pPr>
      <w:r w:rsidRPr="0044095F">
        <w:rPr>
          <w:rFonts w:ascii="Times New Roman" w:hAnsi="Times New Roman" w:cs="Times New Roman"/>
          <w:b/>
          <w:bCs/>
          <w:sz w:val="24"/>
        </w:rPr>
        <w:t>2. Общий порядок и сроки проведения инвентаризации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2.1. Для проведения инвентаризации в учреждении создается постоянно действующая инвентаризационная комиссия.</w:t>
      </w:r>
      <w:r w:rsidR="0044095F">
        <w:rPr>
          <w:rFonts w:ascii="Times New Roman" w:hAnsi="Times New Roman" w:cs="Times New Roman"/>
          <w:sz w:val="24"/>
        </w:rPr>
        <w:t xml:space="preserve"> С</w:t>
      </w:r>
      <w:r w:rsidRPr="0044095F">
        <w:rPr>
          <w:rFonts w:ascii="Times New Roman" w:hAnsi="Times New Roman" w:cs="Times New Roman"/>
          <w:sz w:val="24"/>
        </w:rPr>
        <w:t>остав инвентаризационн</w:t>
      </w:r>
      <w:r w:rsidR="0044095F">
        <w:rPr>
          <w:rFonts w:ascii="Times New Roman" w:hAnsi="Times New Roman" w:cs="Times New Roman"/>
          <w:sz w:val="24"/>
        </w:rPr>
        <w:t>ой</w:t>
      </w:r>
      <w:r w:rsidRPr="0044095F">
        <w:rPr>
          <w:rFonts w:ascii="Times New Roman" w:hAnsi="Times New Roman" w:cs="Times New Roman"/>
          <w:sz w:val="24"/>
        </w:rPr>
        <w:t xml:space="preserve"> комисси</w:t>
      </w:r>
      <w:r w:rsidR="0044095F">
        <w:rPr>
          <w:rFonts w:ascii="Times New Roman" w:hAnsi="Times New Roman" w:cs="Times New Roman"/>
          <w:sz w:val="24"/>
        </w:rPr>
        <w:t>и</w:t>
      </w:r>
      <w:r w:rsidRPr="0044095F">
        <w:rPr>
          <w:rFonts w:ascii="Times New Roman" w:hAnsi="Times New Roman" w:cs="Times New Roman"/>
          <w:sz w:val="24"/>
        </w:rPr>
        <w:t xml:space="preserve"> утверждает руководитель учреждения.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В состав инвентаризационной комиссии включают представителей администрации учреждения, сотрудников бухгалтерии, других специалистов.</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2.2. </w:t>
      </w:r>
      <w:proofErr w:type="gramStart"/>
      <w:r w:rsidRPr="0044095F">
        <w:rPr>
          <w:rFonts w:ascii="Times New Roman" w:hAnsi="Times New Roman" w:cs="Times New Roman"/>
          <w:sz w:val="24"/>
        </w:rPr>
        <w:t>Инвентаризации подлежит имущество учреждения, вложения в него на счете 106.00 «Вложения в нефинансовые активы», а также следующие финансовые активы, обязательства и финансовые результаты:</w:t>
      </w:r>
      <w:r w:rsidRPr="0044095F">
        <w:rPr>
          <w:rFonts w:ascii="Times New Roman" w:hAnsi="Times New Roman" w:cs="Times New Roman"/>
          <w:sz w:val="24"/>
        </w:rPr>
        <w:br/>
        <w:t>– денежные средства – счет Х.201.00.000;</w:t>
      </w:r>
      <w:r w:rsidRPr="0044095F">
        <w:rPr>
          <w:rFonts w:ascii="Times New Roman" w:hAnsi="Times New Roman" w:cs="Times New Roman"/>
          <w:sz w:val="24"/>
        </w:rPr>
        <w:br/>
        <w:t>– расчеты по доходам – счет Х.205.00.000;</w:t>
      </w:r>
      <w:r w:rsidRPr="0044095F">
        <w:rPr>
          <w:rFonts w:ascii="Times New Roman" w:hAnsi="Times New Roman" w:cs="Times New Roman"/>
          <w:sz w:val="24"/>
        </w:rPr>
        <w:br/>
        <w:t>– расчеты по выданным авансам – счет Х.206.00.000;</w:t>
      </w:r>
      <w:r w:rsidRPr="0044095F">
        <w:rPr>
          <w:rFonts w:ascii="Times New Roman" w:hAnsi="Times New Roman" w:cs="Times New Roman"/>
          <w:sz w:val="24"/>
        </w:rPr>
        <w:br/>
        <w:t>– расчеты с подотчетными лицами – счет Х.208.00.000;</w:t>
      </w:r>
      <w:r w:rsidRPr="0044095F">
        <w:rPr>
          <w:rFonts w:ascii="Times New Roman" w:hAnsi="Times New Roman" w:cs="Times New Roman"/>
          <w:sz w:val="24"/>
        </w:rPr>
        <w:br/>
        <w:t>– расчеты по ущербу имуществу и иным доходам – счет Х.209.00.000;</w:t>
      </w:r>
      <w:proofErr w:type="gramEnd"/>
      <w:r w:rsidRPr="0044095F">
        <w:rPr>
          <w:rFonts w:ascii="Times New Roman" w:hAnsi="Times New Roman" w:cs="Times New Roman"/>
          <w:sz w:val="24"/>
        </w:rPr>
        <w:br/>
        <w:t>– расчеты по принятым обязательствам – счет Х.302.00.000;</w:t>
      </w:r>
      <w:r w:rsidRPr="0044095F">
        <w:rPr>
          <w:rFonts w:ascii="Times New Roman" w:hAnsi="Times New Roman" w:cs="Times New Roman"/>
          <w:sz w:val="24"/>
        </w:rPr>
        <w:br/>
        <w:t>– расчеты по платежам в бюджеты – счет Х.303.00.000;</w:t>
      </w:r>
      <w:r w:rsidRPr="0044095F">
        <w:rPr>
          <w:rFonts w:ascii="Times New Roman" w:hAnsi="Times New Roman" w:cs="Times New Roman"/>
          <w:sz w:val="24"/>
        </w:rPr>
        <w:br/>
        <w:t>– прочие расчеты с кредиторами – счет Х.304.00.000;</w:t>
      </w:r>
      <w:r w:rsidRPr="0044095F">
        <w:rPr>
          <w:rFonts w:ascii="Times New Roman" w:hAnsi="Times New Roman" w:cs="Times New Roman"/>
          <w:sz w:val="24"/>
        </w:rPr>
        <w:br/>
        <w:t>– расчеты с кредиторами по долговым обязательствам – счет Х.301.00.000;</w:t>
      </w:r>
      <w:r w:rsidRPr="0044095F">
        <w:rPr>
          <w:rFonts w:ascii="Times New Roman" w:hAnsi="Times New Roman" w:cs="Times New Roman"/>
          <w:sz w:val="24"/>
        </w:rPr>
        <w:br/>
        <w:t>– доходы будущих периодов – счет Х.401.40.000;</w:t>
      </w:r>
      <w:r w:rsidRPr="0044095F">
        <w:rPr>
          <w:rFonts w:ascii="Times New Roman" w:hAnsi="Times New Roman" w:cs="Times New Roman"/>
          <w:sz w:val="24"/>
        </w:rPr>
        <w:br/>
        <w:t>– расходы будущих периодов – счет Х.401.50.000;</w:t>
      </w:r>
      <w:r w:rsidRPr="0044095F">
        <w:rPr>
          <w:rFonts w:ascii="Times New Roman" w:hAnsi="Times New Roman" w:cs="Times New Roman"/>
          <w:sz w:val="24"/>
        </w:rPr>
        <w:br/>
        <w:t>– резервы предстоящих расходов – счет Х.401.60.000.</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3</w:t>
      </w:r>
      <w:r w:rsidRPr="0044095F">
        <w:rPr>
          <w:rFonts w:ascii="Times New Roman" w:hAnsi="Times New Roman" w:cs="Times New Roman"/>
          <w:sz w:val="24"/>
        </w:rPr>
        <w:t>. До начала проверки фактического наличия имущества инвентаризационной комиссии надлежит получить приходные и расходные документы или отчеты о движении материальных ценностей и денежных средств, не сданные и не учтенные бухгалтерией на момент проведения инвентаризации.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Председатель инвентаризационной комиссии визирует все приходные и расходные документы, приложенные к реестрам (отчетам), с указанием «до инвентаризации </w:t>
      </w:r>
      <w:proofErr w:type="gramStart"/>
      <w:r w:rsidRPr="0044095F">
        <w:rPr>
          <w:rFonts w:ascii="Times New Roman" w:hAnsi="Times New Roman" w:cs="Times New Roman"/>
          <w:sz w:val="24"/>
        </w:rPr>
        <w:t>на</w:t>
      </w:r>
      <w:proofErr w:type="gramEnd"/>
      <w:r w:rsidRPr="0044095F">
        <w:rPr>
          <w:rFonts w:ascii="Times New Roman" w:hAnsi="Times New Roman" w:cs="Times New Roman"/>
          <w:sz w:val="24"/>
        </w:rPr>
        <w:t xml:space="preserve"> </w:t>
      </w:r>
      <w:r w:rsidRPr="0044095F">
        <w:rPr>
          <w:rFonts w:ascii="Times New Roman" w:hAnsi="Times New Roman" w:cs="Times New Roman"/>
          <w:sz w:val="24"/>
        </w:rPr>
        <w:lastRenderedPageBreak/>
        <w:t>"___"» (дата). Это служит основанием для определения остатков имущества к началу инвентаризации по учетным данным.</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4</w:t>
      </w:r>
      <w:r w:rsidRPr="0044095F">
        <w:rPr>
          <w:rFonts w:ascii="Times New Roman" w:hAnsi="Times New Roman" w:cs="Times New Roman"/>
          <w:sz w:val="24"/>
        </w:rPr>
        <w:t>.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 списаны в расход. Аналогичные расписки дают сотрудники, имеющие подотчетные суммы на приобретение или доверенности на получение имущества.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5</w:t>
      </w:r>
      <w:r w:rsidRPr="0044095F">
        <w:rPr>
          <w:rFonts w:ascii="Times New Roman" w:hAnsi="Times New Roman" w:cs="Times New Roman"/>
          <w:sz w:val="24"/>
        </w:rPr>
        <w:t>. Фактическое наличие имущества при инвентаризации определяют путем обязательного подсчета, взвешивания, обмера.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6</w:t>
      </w:r>
      <w:r w:rsidRPr="0044095F">
        <w:rPr>
          <w:rFonts w:ascii="Times New Roman" w:hAnsi="Times New Roman" w:cs="Times New Roman"/>
          <w:sz w:val="24"/>
        </w:rPr>
        <w:t>. Проверка фактического наличия имущества производится при обязательном участии ответственных лиц.</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7</w:t>
      </w:r>
      <w:r w:rsidRPr="0044095F">
        <w:rPr>
          <w:rFonts w:ascii="Times New Roman" w:hAnsi="Times New Roman" w:cs="Times New Roman"/>
          <w:sz w:val="24"/>
        </w:rPr>
        <w:t>. Для оформления инвентаризации комиссия применяет следующие формы, утвержденные приказом Минфина от 30.03.2015 № 52н:</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инвентаризационная опись остатков на счетах учета денежных средств (ф. 0504082);</w:t>
      </w:r>
      <w:r w:rsidRPr="0044095F">
        <w:rPr>
          <w:rFonts w:ascii="Times New Roman" w:hAnsi="Times New Roman" w:cs="Times New Roman"/>
          <w:sz w:val="24"/>
        </w:rPr>
        <w:br/>
        <w:t>– инвентаризационная опись (сличительная ведомость) бланков строгой отчетности и денежных документов (ф. 0504086);</w:t>
      </w:r>
      <w:r w:rsidRPr="0044095F">
        <w:rPr>
          <w:rFonts w:ascii="Times New Roman" w:hAnsi="Times New Roman" w:cs="Times New Roman"/>
          <w:sz w:val="24"/>
        </w:rPr>
        <w:br/>
        <w:t>– инвентаризационная опись (сличительная ведомость) по объектам нефинансовых активов (ф. 0504087)</w:t>
      </w:r>
      <w:proofErr w:type="gramStart"/>
      <w:r w:rsidRPr="0044095F">
        <w:rPr>
          <w:rFonts w:ascii="Times New Roman" w:hAnsi="Times New Roman" w:cs="Times New Roman"/>
          <w:sz w:val="24"/>
        </w:rPr>
        <w:t>.</w:t>
      </w:r>
      <w:proofErr w:type="gramEnd"/>
      <w:r w:rsidRPr="0044095F">
        <w:rPr>
          <w:rFonts w:ascii="Times New Roman" w:hAnsi="Times New Roman" w:cs="Times New Roman"/>
          <w:sz w:val="24"/>
        </w:rPr>
        <w:t xml:space="preserve"> </w:t>
      </w:r>
      <w:r w:rsidRPr="0044095F">
        <w:rPr>
          <w:rFonts w:ascii="Times New Roman" w:hAnsi="Times New Roman" w:cs="Times New Roman"/>
          <w:sz w:val="24"/>
        </w:rPr>
        <w:br/>
        <w:t xml:space="preserve">– </w:t>
      </w:r>
      <w:proofErr w:type="gramStart"/>
      <w:r w:rsidRPr="0044095F">
        <w:rPr>
          <w:rFonts w:ascii="Times New Roman" w:hAnsi="Times New Roman" w:cs="Times New Roman"/>
          <w:sz w:val="24"/>
        </w:rPr>
        <w:t>и</w:t>
      </w:r>
      <w:proofErr w:type="gramEnd"/>
      <w:r w:rsidRPr="0044095F">
        <w:rPr>
          <w:rFonts w:ascii="Times New Roman" w:hAnsi="Times New Roman" w:cs="Times New Roman"/>
          <w:sz w:val="24"/>
        </w:rPr>
        <w:t>нвентаризационная опись расчетов с покупателями, поставщиками и прочими дебиторами и кредиторами (ф. 0504089);</w:t>
      </w:r>
      <w:r w:rsidRPr="0044095F">
        <w:rPr>
          <w:rFonts w:ascii="Times New Roman" w:hAnsi="Times New Roman" w:cs="Times New Roman"/>
          <w:sz w:val="24"/>
        </w:rPr>
        <w:br/>
        <w:t>– инвентаризационная опись расчетов по поступлениям (ф. 0504091);</w:t>
      </w:r>
      <w:r w:rsidRPr="0044095F">
        <w:rPr>
          <w:rFonts w:ascii="Times New Roman" w:hAnsi="Times New Roman" w:cs="Times New Roman"/>
          <w:sz w:val="24"/>
        </w:rPr>
        <w:br/>
        <w:t>– ведомость расхождений по результатам инвентаризации (ф. 0504092);</w:t>
      </w:r>
      <w:r w:rsidRPr="0044095F">
        <w:rPr>
          <w:rFonts w:ascii="Times New Roman" w:hAnsi="Times New Roman" w:cs="Times New Roman"/>
          <w:sz w:val="24"/>
        </w:rPr>
        <w:br/>
        <w:t>– акт о результатах инвентаризации (ф. 0504835);</w:t>
      </w:r>
      <w:r w:rsidRPr="0044095F">
        <w:rPr>
          <w:rFonts w:ascii="Times New Roman" w:hAnsi="Times New Roman" w:cs="Times New Roman"/>
          <w:sz w:val="24"/>
        </w:rPr>
        <w:br/>
        <w:t>Формы заполняют в порядке, установленном Методическими указаниями, утвержденными приказом Минфина от 30.03.2015 № 52н.</w:t>
      </w:r>
    </w:p>
    <w:p w:rsidR="00CA015E" w:rsidRPr="0044095F" w:rsidRDefault="00CA015E" w:rsidP="00CA015E">
      <w:pPr>
        <w:rPr>
          <w:rFonts w:ascii="Times New Roman" w:hAnsi="Times New Roman" w:cs="Times New Roman"/>
          <w:sz w:val="24"/>
        </w:rPr>
      </w:pPr>
      <w:r w:rsidRPr="0044095F">
        <w:rPr>
          <w:rStyle w:val="fill"/>
          <w:rFonts w:ascii="Times New Roman" w:hAnsi="Times New Roman" w:cs="Times New Roman"/>
          <w:b w:val="0"/>
          <w:i w:val="0"/>
          <w:color w:val="auto"/>
          <w:sz w:val="24"/>
        </w:rPr>
        <w:t>Для результатов инвентаризации расходов будущих периодов применяется акт инвентаризации расходов будущих периодов № ИНВ-11 (ф. 0317012), утвержденный приказом Минфина от 13.06.1995 № 49</w:t>
      </w:r>
      <w:r w:rsidRPr="0044095F">
        <w:rPr>
          <w:rFonts w:ascii="Times New Roman" w:hAnsi="Times New Roman" w:cs="Times New Roman"/>
          <w:sz w:val="24"/>
        </w:rPr>
        <w:t>.</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w:t>
      </w:r>
      <w:r w:rsidR="0044095F">
        <w:rPr>
          <w:rFonts w:ascii="Times New Roman" w:hAnsi="Times New Roman" w:cs="Times New Roman"/>
          <w:sz w:val="24"/>
        </w:rPr>
        <w:t>8</w:t>
      </w:r>
      <w:r w:rsidRPr="0044095F">
        <w:rPr>
          <w:rFonts w:ascii="Times New Roman" w:hAnsi="Times New Roman" w:cs="Times New Roman"/>
          <w:sz w:val="24"/>
        </w:rPr>
        <w:t>. Инвентаризационная комиссия обеспечивает полноту и точность внесения в описи данных о фактических остатках основных средств, нематериальных активов, материальных запасов и другого имущества, денежных средств, финансовых активов и обязательств, правильность и своевременность оформления материалов инвентаризации. Также комиссия обеспечивает внесение в описи обнаруженных признаков обесценения актива.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44095F"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2.9</w:t>
      </w:r>
      <w:r w:rsidR="00CA015E" w:rsidRPr="0044095F">
        <w:rPr>
          <w:rFonts w:ascii="Times New Roman" w:hAnsi="Times New Roman" w:cs="Times New Roman"/>
          <w:sz w:val="24"/>
        </w:rPr>
        <w:t>. Если инвентаризация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2.1</w:t>
      </w:r>
      <w:r w:rsidR="0044095F">
        <w:rPr>
          <w:rFonts w:ascii="Times New Roman" w:hAnsi="Times New Roman" w:cs="Times New Roman"/>
          <w:sz w:val="24"/>
        </w:rPr>
        <w:t>0</w:t>
      </w:r>
      <w:r w:rsidRPr="0044095F">
        <w:rPr>
          <w:rFonts w:ascii="Times New Roman" w:hAnsi="Times New Roman" w:cs="Times New Roman"/>
          <w:sz w:val="24"/>
        </w:rPr>
        <w:t xml:space="preserve">. Если ответственные лица обнаружат после инвентаризации ошибки в описях, они должны немедленно (до открытия склада, кладовой, секции и т. п.) заявить об этом председателю инвентаризационной комиссии.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lastRenderedPageBreak/>
        <w:t xml:space="preserve">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rPr>
      </w:pPr>
      <w:r w:rsidRPr="0044095F">
        <w:rPr>
          <w:rFonts w:ascii="Times New Roman" w:hAnsi="Times New Roman" w:cs="Times New Roman"/>
          <w:b/>
          <w:bCs/>
          <w:sz w:val="24"/>
        </w:rPr>
        <w:t>3. Особенности инвентаризации отдельных видов имущества, финансовых активов, обязательств и финансовых результатов</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3.1. Инвентаризация основных сре</w:t>
      </w:r>
      <w:proofErr w:type="gramStart"/>
      <w:r w:rsidRPr="0044095F">
        <w:rPr>
          <w:rFonts w:ascii="Times New Roman" w:hAnsi="Times New Roman" w:cs="Times New Roman"/>
          <w:sz w:val="24"/>
        </w:rPr>
        <w:t>дств пр</w:t>
      </w:r>
      <w:proofErr w:type="gramEnd"/>
      <w:r w:rsidRPr="0044095F">
        <w:rPr>
          <w:rFonts w:ascii="Times New Roman" w:hAnsi="Times New Roman" w:cs="Times New Roman"/>
          <w:sz w:val="24"/>
        </w:rPr>
        <w:t xml:space="preserve">оводится один раз в год перед составлением годовой бухгалтерской отчетности. Инвентаризации подлежат основные средства на балансовых счетах 101.00 «Основные средства», на </w:t>
      </w:r>
      <w:proofErr w:type="spellStart"/>
      <w:r w:rsidRPr="0044095F">
        <w:rPr>
          <w:rFonts w:ascii="Times New Roman" w:hAnsi="Times New Roman" w:cs="Times New Roman"/>
          <w:sz w:val="24"/>
        </w:rPr>
        <w:t>забалансовом</w:t>
      </w:r>
      <w:proofErr w:type="spellEnd"/>
      <w:r w:rsidRPr="0044095F">
        <w:rPr>
          <w:rFonts w:ascii="Times New Roman" w:hAnsi="Times New Roman" w:cs="Times New Roman"/>
          <w:sz w:val="24"/>
        </w:rPr>
        <w:t xml:space="preserve"> счете 01 «Имущество, полученное в пользование».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Основные средства, которые временно отсутствуют (находятся у подрядчика на ремонте, у сотрудников в командировке и т. д.), инвентаризируются по документам и регистрам до момента выбытия.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Перед инвентаризацией комиссия проверяет:</w:t>
      </w:r>
      <w:r w:rsidRPr="0044095F">
        <w:rPr>
          <w:rFonts w:ascii="Times New Roman" w:hAnsi="Times New Roman" w:cs="Times New Roman"/>
          <w:sz w:val="24"/>
        </w:rPr>
        <w:br/>
        <w:t>– есть ли инвентарные карточки, книги и описи на основные средства, как они заполнены;</w:t>
      </w:r>
      <w:r w:rsidRPr="0044095F">
        <w:rPr>
          <w:rFonts w:ascii="Times New Roman" w:hAnsi="Times New Roman" w:cs="Times New Roman"/>
          <w:sz w:val="24"/>
        </w:rPr>
        <w:br/>
        <w:t>– состояние техпаспортов и других технических документов;</w:t>
      </w:r>
      <w:r w:rsidRPr="0044095F">
        <w:rPr>
          <w:rFonts w:ascii="Times New Roman" w:hAnsi="Times New Roman" w:cs="Times New Roman"/>
          <w:sz w:val="24"/>
        </w:rPr>
        <w:br/>
        <w:t>– документы о государственной регистрации объектов;</w:t>
      </w:r>
      <w:r w:rsidRPr="0044095F">
        <w:rPr>
          <w:rFonts w:ascii="Times New Roman" w:hAnsi="Times New Roman" w:cs="Times New Roman"/>
          <w:sz w:val="24"/>
        </w:rPr>
        <w:br/>
        <w:t>– документы на основные средства, которые приняли или сдали на хранение и в аренду.</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При отсутствии документов комиссия должна обеспечить их получение или оформление. При обнаружении расхождений и неточностей в регистрах бухгалтерского учета или технической документации следует внести соответствующие исправления и уточнения.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В ходе инвентаризации комиссия проверяет:</w:t>
      </w:r>
      <w:r w:rsidRPr="0044095F">
        <w:rPr>
          <w:rFonts w:ascii="Times New Roman" w:hAnsi="Times New Roman" w:cs="Times New Roman"/>
          <w:sz w:val="24"/>
        </w:rPr>
        <w:br/>
        <w:t>– фактическое наличие объектов основных средств, эксплуатируются ли они по назначению;</w:t>
      </w:r>
      <w:r w:rsidRPr="0044095F">
        <w:rPr>
          <w:rFonts w:ascii="Times New Roman" w:hAnsi="Times New Roman" w:cs="Times New Roman"/>
          <w:sz w:val="24"/>
        </w:rPr>
        <w:br/>
        <w:t>– физическое состояние объектов основных средств: рабочее, поломка, износ, порча и т. д.</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Данные об эксплуатации и физическом состоянии комиссия указывает в инвентаризационной описи (ф. 0504087). </w:t>
      </w:r>
      <w:r w:rsidRPr="0044095F">
        <w:rPr>
          <w:rFonts w:ascii="Times New Roman" w:hAnsi="Times New Roman" w:cs="Times New Roman"/>
          <w:iCs/>
          <w:sz w:val="24"/>
        </w:rPr>
        <w:t>Графы 8 и 9 инвентаризационной описи по НФА комиссия заполняет следующим образом.</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В графе 8 «Статус объекта учета» указываются коды статусов:</w:t>
      </w:r>
    </w:p>
    <w:p w:rsidR="00CA015E" w:rsidRPr="0044095F" w:rsidRDefault="00CA015E" w:rsidP="00CA015E">
      <w:pPr>
        <w:rPr>
          <w:rFonts w:ascii="Times New Roman" w:hAnsi="Times New Roman" w:cs="Times New Roman"/>
          <w:iCs/>
          <w:sz w:val="24"/>
        </w:rPr>
      </w:pPr>
      <w:r w:rsidRPr="0044095F">
        <w:rPr>
          <w:rFonts w:ascii="Times New Roman" w:hAnsi="Times New Roman" w:cs="Times New Roman"/>
          <w:iCs/>
          <w:sz w:val="24"/>
        </w:rPr>
        <w:t>1 – в эксплуатации;</w:t>
      </w:r>
      <w:r w:rsidRPr="0044095F">
        <w:rPr>
          <w:rFonts w:ascii="Times New Roman" w:hAnsi="Times New Roman" w:cs="Times New Roman"/>
          <w:iCs/>
          <w:sz w:val="24"/>
        </w:rPr>
        <w:br/>
      </w:r>
      <w:r w:rsidR="00115DEB" w:rsidRPr="0044095F">
        <w:rPr>
          <w:rFonts w:ascii="Times New Roman" w:hAnsi="Times New Roman" w:cs="Times New Roman"/>
          <w:iCs/>
          <w:sz w:val="24"/>
        </w:rPr>
        <w:t>2</w:t>
      </w:r>
      <w:r w:rsidRPr="0044095F">
        <w:rPr>
          <w:rFonts w:ascii="Times New Roman" w:hAnsi="Times New Roman" w:cs="Times New Roman"/>
          <w:iCs/>
          <w:sz w:val="24"/>
        </w:rPr>
        <w:t xml:space="preserve"> – требуется ремонт;</w:t>
      </w:r>
      <w:r w:rsidRPr="0044095F">
        <w:rPr>
          <w:rFonts w:ascii="Times New Roman" w:hAnsi="Times New Roman" w:cs="Times New Roman"/>
          <w:iCs/>
          <w:sz w:val="24"/>
        </w:rPr>
        <w:br/>
        <w:t>3 – находится на консервации;</w:t>
      </w:r>
      <w:r w:rsidRPr="0044095F">
        <w:rPr>
          <w:rFonts w:ascii="Times New Roman" w:hAnsi="Times New Roman" w:cs="Times New Roman"/>
          <w:iCs/>
          <w:sz w:val="24"/>
        </w:rPr>
        <w:br/>
        <w:t>4 – требуется модернизация;</w:t>
      </w:r>
      <w:r w:rsidRPr="0044095F">
        <w:rPr>
          <w:rFonts w:ascii="Times New Roman" w:hAnsi="Times New Roman" w:cs="Times New Roman"/>
          <w:iCs/>
          <w:sz w:val="24"/>
        </w:rPr>
        <w:br/>
        <w:t>5 – требуется реконструкция;</w:t>
      </w:r>
      <w:r w:rsidRPr="0044095F">
        <w:rPr>
          <w:rFonts w:ascii="Times New Roman" w:hAnsi="Times New Roman" w:cs="Times New Roman"/>
          <w:iCs/>
          <w:sz w:val="24"/>
        </w:rPr>
        <w:br/>
        <w:t>6 – не соответствует требованиям эксплуатации;</w:t>
      </w:r>
      <w:r w:rsidRPr="0044095F">
        <w:rPr>
          <w:rFonts w:ascii="Times New Roman" w:hAnsi="Times New Roman" w:cs="Times New Roman"/>
          <w:iCs/>
          <w:sz w:val="24"/>
        </w:rPr>
        <w:br/>
        <w:t>7 – не введен в эксплуатацию.</w:t>
      </w:r>
    </w:p>
    <w:p w:rsidR="00CA015E" w:rsidRPr="0044095F" w:rsidRDefault="00CA015E" w:rsidP="00CA015E">
      <w:pPr>
        <w:rPr>
          <w:rFonts w:ascii="Times New Roman" w:hAnsi="Times New Roman" w:cs="Times New Roman"/>
          <w:iCs/>
          <w:sz w:val="24"/>
        </w:rPr>
      </w:pPr>
      <w:r w:rsidRPr="0044095F">
        <w:rPr>
          <w:rFonts w:ascii="Times New Roman" w:hAnsi="Times New Roman" w:cs="Times New Roman"/>
          <w:iCs/>
          <w:sz w:val="24"/>
        </w:rPr>
        <w:t>В графе 9 «Целевая функция актива» указываются коды функции:</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1 – продолжить эксплуатацию;</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2 – ремонт;</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3 – консервация;</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4 – модернизация, дооснащение (дооборудование);</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5 – реконструкция;</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6 – списание;</w:t>
      </w:r>
    </w:p>
    <w:p w:rsidR="00CA015E" w:rsidRPr="0044095F" w:rsidRDefault="00CA015E" w:rsidP="00CA015E">
      <w:pPr>
        <w:rPr>
          <w:rFonts w:ascii="Times New Roman" w:hAnsi="Times New Roman" w:cs="Times New Roman"/>
          <w:sz w:val="24"/>
        </w:rPr>
      </w:pPr>
      <w:r w:rsidRPr="0044095F">
        <w:rPr>
          <w:rFonts w:ascii="Times New Roman" w:hAnsi="Times New Roman" w:cs="Times New Roman"/>
          <w:iCs/>
          <w:sz w:val="24"/>
        </w:rPr>
        <w:t>7 – утилизация.</w:t>
      </w: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E373F2"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iCs/>
          <w:sz w:val="24"/>
        </w:rPr>
        <w:t>3.2</w:t>
      </w:r>
      <w:r w:rsidR="00CA015E" w:rsidRPr="0044095F">
        <w:rPr>
          <w:rFonts w:ascii="Times New Roman" w:hAnsi="Times New Roman" w:cs="Times New Roman"/>
          <w:sz w:val="24"/>
        </w:rPr>
        <w:t>. Материальные запасы комиссия проверяет по каждому ответственному лицу и по местам хранения. При инвентаризации материальных запасов, которых нет в учреждении (в пути, отгруженные, не оплачены в срок, на складах других организаций), проверяется обоснованность сумм на соответствующих счетах бухучета.</w:t>
      </w:r>
    </w:p>
    <w:p w:rsidR="00C63722"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Отдельные инвентаризационные описи (ф. 0504087) составляются на материальные запасы, которые:</w:t>
      </w:r>
      <w:r w:rsidRPr="0044095F">
        <w:rPr>
          <w:rFonts w:ascii="Times New Roman" w:hAnsi="Times New Roman" w:cs="Times New Roman"/>
          <w:sz w:val="24"/>
        </w:rPr>
        <w:br/>
        <w:t>– находятся в учреждении и распределены по ответственным лицам;</w:t>
      </w:r>
      <w:r w:rsidRPr="0044095F">
        <w:rPr>
          <w:rFonts w:ascii="Times New Roman" w:hAnsi="Times New Roman" w:cs="Times New Roman"/>
          <w:sz w:val="24"/>
        </w:rPr>
        <w:br/>
        <w:t>– находятся в пути. По каждой отправке в описи указывается наименование, количество и стоимость, дата отгрузки, а также перечень и номера учетных документов;</w:t>
      </w:r>
      <w:r w:rsidRPr="0044095F">
        <w:rPr>
          <w:rFonts w:ascii="Times New Roman" w:hAnsi="Times New Roman" w:cs="Times New Roman"/>
          <w:sz w:val="24"/>
        </w:rPr>
        <w:br/>
      </w:r>
      <w:r w:rsidRPr="0044095F">
        <w:rPr>
          <w:rFonts w:ascii="Times New Roman" w:hAnsi="Times New Roman" w:cs="Times New Roman"/>
          <w:sz w:val="24"/>
        </w:rPr>
        <w:lastRenderedPageBreak/>
        <w:t>– отгружены и не оплачены вовремя покупателями. По каждой отгрузке в описи указывается наименование покупателя и материальных запасов, сумма, дата отгрузки, дата выписки и номер расчетного документа;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находятся на складах других организаций. В описи указывается наименование организации и материальных запасов, количество и стоимость.</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При инвентаризации продуктов питания комиссия: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пломбирует подсобные помещения, подвалы и другие места, где есть отдельные входы и выходы;</w:t>
      </w:r>
      <w:r w:rsidRPr="0044095F">
        <w:rPr>
          <w:rFonts w:ascii="Times New Roman" w:hAnsi="Times New Roman" w:cs="Times New Roman"/>
          <w:sz w:val="24"/>
        </w:rPr>
        <w:br/>
        <w:t>– проверяет исправность весов и измерительных приборов и сроки их клеймения.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A015E" w:rsidRPr="0044095F" w:rsidRDefault="00CA015E" w:rsidP="00CA015E">
      <w:pPr>
        <w:rPr>
          <w:rFonts w:ascii="Times New Roman" w:hAnsi="Times New Roman" w:cs="Times New Roman"/>
          <w:sz w:val="24"/>
        </w:rPr>
      </w:pPr>
      <w:r w:rsidRPr="0044095F">
        <w:rPr>
          <w:rFonts w:ascii="Times New Roman" w:hAnsi="Times New Roman" w:cs="Times New Roman"/>
          <w:sz w:val="24"/>
        </w:rPr>
        <w:t xml:space="preserve">Результаты инвентаризации комиссия отражает в инвентаризационной описи (ф. 0504087). </w:t>
      </w:r>
      <w:r w:rsidRPr="0044095F">
        <w:rPr>
          <w:rFonts w:ascii="Times New Roman" w:hAnsi="Times New Roman" w:cs="Times New Roman"/>
          <w:iCs/>
          <w:sz w:val="24"/>
        </w:rPr>
        <w:t>Графы 8 и 9 инвентаризационной описи по НФА комиссия заполняет следующим образом.</w:t>
      </w:r>
    </w:p>
    <w:p w:rsidR="00CA015E" w:rsidRDefault="00CA015E" w:rsidP="00CA015E">
      <w:pPr>
        <w:rPr>
          <w:rFonts w:ascii="Times New Roman" w:hAnsi="Times New Roman" w:cs="Times New Roman"/>
          <w:iCs/>
          <w:sz w:val="24"/>
        </w:rPr>
      </w:pPr>
      <w:r w:rsidRPr="0044095F">
        <w:rPr>
          <w:rFonts w:ascii="Times New Roman" w:hAnsi="Times New Roman" w:cs="Times New Roman"/>
          <w:iCs/>
          <w:sz w:val="24"/>
        </w:rPr>
        <w:t>В графе 8 «Статус объекта учета» указываются коды статусов:</w:t>
      </w:r>
    </w:p>
    <w:p w:rsidR="00C63722" w:rsidRDefault="00C63722" w:rsidP="00CA015E">
      <w:pPr>
        <w:rPr>
          <w:rFonts w:ascii="Times New Roman" w:hAnsi="Times New Roman" w:cs="Times New Roman"/>
          <w:iCs/>
          <w:sz w:val="24"/>
        </w:rPr>
      </w:pPr>
      <w:r w:rsidRPr="0044095F">
        <w:rPr>
          <w:rFonts w:ascii="Times New Roman" w:hAnsi="Times New Roman" w:cs="Times New Roman"/>
          <w:iCs/>
          <w:sz w:val="24"/>
        </w:rPr>
        <w:t>1 – в эксплуатации;</w:t>
      </w:r>
    </w:p>
    <w:p w:rsidR="008928FF" w:rsidRPr="0044095F" w:rsidRDefault="008928FF" w:rsidP="008928FF">
      <w:pPr>
        <w:rPr>
          <w:rFonts w:ascii="Times New Roman" w:hAnsi="Times New Roman" w:cs="Times New Roman"/>
          <w:iCs/>
          <w:sz w:val="24"/>
        </w:rPr>
      </w:pPr>
      <w:r w:rsidRPr="0044095F">
        <w:rPr>
          <w:rFonts w:ascii="Times New Roman" w:hAnsi="Times New Roman" w:cs="Times New Roman"/>
          <w:iCs/>
          <w:sz w:val="24"/>
        </w:rPr>
        <w:t>6 – не соответствует требованиям эксплуатации;</w:t>
      </w:r>
      <w:r w:rsidRPr="0044095F">
        <w:rPr>
          <w:rFonts w:ascii="Times New Roman" w:hAnsi="Times New Roman" w:cs="Times New Roman"/>
          <w:iCs/>
          <w:sz w:val="24"/>
        </w:rPr>
        <w:br/>
        <w:t xml:space="preserve">7 – не </w:t>
      </w:r>
      <w:proofErr w:type="gramStart"/>
      <w:r w:rsidRPr="0044095F">
        <w:rPr>
          <w:rFonts w:ascii="Times New Roman" w:hAnsi="Times New Roman" w:cs="Times New Roman"/>
          <w:iCs/>
          <w:sz w:val="24"/>
        </w:rPr>
        <w:t>введен</w:t>
      </w:r>
      <w:proofErr w:type="gramEnd"/>
      <w:r w:rsidRPr="0044095F">
        <w:rPr>
          <w:rFonts w:ascii="Times New Roman" w:hAnsi="Times New Roman" w:cs="Times New Roman"/>
          <w:iCs/>
          <w:sz w:val="24"/>
        </w:rPr>
        <w:t xml:space="preserve"> в эксплуатацию.</w:t>
      </w:r>
    </w:p>
    <w:p w:rsidR="00C63722" w:rsidRDefault="00C63722" w:rsidP="00CA015E">
      <w:pPr>
        <w:rPr>
          <w:rFonts w:ascii="Times New Roman" w:hAnsi="Times New Roman" w:cs="Times New Roman"/>
          <w:iCs/>
          <w:sz w:val="24"/>
        </w:rPr>
      </w:pPr>
    </w:p>
    <w:p w:rsidR="00CA015E" w:rsidRDefault="00CA015E" w:rsidP="00CA015E">
      <w:pPr>
        <w:rPr>
          <w:rFonts w:ascii="Times New Roman" w:hAnsi="Times New Roman" w:cs="Times New Roman"/>
          <w:iCs/>
          <w:sz w:val="24"/>
        </w:rPr>
      </w:pPr>
      <w:r w:rsidRPr="0044095F">
        <w:rPr>
          <w:rFonts w:ascii="Times New Roman" w:hAnsi="Times New Roman" w:cs="Times New Roman"/>
          <w:iCs/>
          <w:sz w:val="24"/>
        </w:rPr>
        <w:t>В графе 9 «Целевая функция актива» указываются коды функции:</w:t>
      </w:r>
    </w:p>
    <w:p w:rsidR="00C63722" w:rsidRPr="0044095F" w:rsidRDefault="00C63722" w:rsidP="00CA015E">
      <w:pPr>
        <w:rPr>
          <w:rFonts w:ascii="Times New Roman" w:hAnsi="Times New Roman" w:cs="Times New Roman"/>
          <w:sz w:val="24"/>
        </w:rPr>
      </w:pPr>
      <w:r w:rsidRPr="0044095F">
        <w:rPr>
          <w:rFonts w:ascii="Times New Roman" w:hAnsi="Times New Roman" w:cs="Times New Roman"/>
          <w:iCs/>
          <w:sz w:val="24"/>
        </w:rPr>
        <w:t>1 – продолжить эксплуатацию;</w:t>
      </w:r>
    </w:p>
    <w:p w:rsidR="00C63722" w:rsidRDefault="008928FF" w:rsidP="008928FF">
      <w:pPr>
        <w:rPr>
          <w:rFonts w:ascii="Times New Roman" w:hAnsi="Times New Roman" w:cs="Times New Roman"/>
          <w:iCs/>
          <w:sz w:val="24"/>
        </w:rPr>
      </w:pPr>
      <w:r w:rsidRPr="008928FF">
        <w:rPr>
          <w:rFonts w:ascii="Times New Roman" w:hAnsi="Times New Roman" w:cs="Times New Roman"/>
          <w:iCs/>
          <w:sz w:val="24"/>
        </w:rPr>
        <w:t xml:space="preserve"> </w:t>
      </w:r>
      <w:r w:rsidRPr="0044095F">
        <w:rPr>
          <w:rFonts w:ascii="Times New Roman" w:hAnsi="Times New Roman" w:cs="Times New Roman"/>
          <w:iCs/>
          <w:sz w:val="24"/>
        </w:rPr>
        <w:t>6 – не соответствует требованиям эксплуатации;</w:t>
      </w:r>
      <w:r w:rsidRPr="0044095F">
        <w:rPr>
          <w:rFonts w:ascii="Times New Roman" w:hAnsi="Times New Roman" w:cs="Times New Roman"/>
          <w:iCs/>
          <w:sz w:val="24"/>
        </w:rPr>
        <w:br/>
        <w:t xml:space="preserve">7 – не </w:t>
      </w:r>
      <w:proofErr w:type="gramStart"/>
      <w:r w:rsidRPr="0044095F">
        <w:rPr>
          <w:rFonts w:ascii="Times New Roman" w:hAnsi="Times New Roman" w:cs="Times New Roman"/>
          <w:iCs/>
          <w:sz w:val="24"/>
        </w:rPr>
        <w:t>введен</w:t>
      </w:r>
      <w:proofErr w:type="gramEnd"/>
      <w:r w:rsidRPr="0044095F">
        <w:rPr>
          <w:rFonts w:ascii="Times New Roman" w:hAnsi="Times New Roman" w:cs="Times New Roman"/>
          <w:iCs/>
          <w:sz w:val="24"/>
        </w:rPr>
        <w:t xml:space="preserve"> в эксплуатацию.</w:t>
      </w:r>
    </w:p>
    <w:p w:rsidR="008928FF" w:rsidRDefault="008928FF" w:rsidP="008928FF">
      <w:pPr>
        <w:rPr>
          <w:rFonts w:ascii="Times New Roman" w:hAnsi="Times New Roman" w:cs="Times New Roman"/>
          <w:iCs/>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3.</w:t>
      </w:r>
      <w:r w:rsidR="00C63722">
        <w:rPr>
          <w:rFonts w:ascii="Times New Roman" w:hAnsi="Times New Roman" w:cs="Times New Roman"/>
          <w:sz w:val="24"/>
        </w:rPr>
        <w:t>3</w:t>
      </w:r>
      <w:r w:rsidRPr="0044095F">
        <w:rPr>
          <w:rFonts w:ascii="Times New Roman" w:hAnsi="Times New Roman" w:cs="Times New Roman"/>
          <w:sz w:val="24"/>
        </w:rPr>
        <w:t>. При инвентаризации денежных средств на лицевых и банковских счетах комиссия сверяет остатки на счетах 201.11</w:t>
      </w:r>
      <w:r w:rsidR="00C63722">
        <w:rPr>
          <w:rFonts w:ascii="Times New Roman" w:hAnsi="Times New Roman" w:cs="Times New Roman"/>
          <w:sz w:val="24"/>
        </w:rPr>
        <w:t xml:space="preserve"> </w:t>
      </w:r>
      <w:r w:rsidRPr="0044095F">
        <w:rPr>
          <w:rFonts w:ascii="Times New Roman" w:hAnsi="Times New Roman" w:cs="Times New Roman"/>
          <w:sz w:val="24"/>
        </w:rPr>
        <w:t>с выписками из лицевых счетов.</w:t>
      </w:r>
    </w:p>
    <w:p w:rsidR="00C63722" w:rsidRDefault="00C63722"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3.</w:t>
      </w:r>
      <w:r w:rsidR="00C63722">
        <w:rPr>
          <w:rFonts w:ascii="Times New Roman" w:hAnsi="Times New Roman" w:cs="Times New Roman"/>
          <w:sz w:val="24"/>
        </w:rPr>
        <w:t>4</w:t>
      </w:r>
      <w:r w:rsidRPr="0044095F">
        <w:rPr>
          <w:rFonts w:ascii="Times New Roman" w:hAnsi="Times New Roman" w:cs="Times New Roman"/>
          <w:sz w:val="24"/>
        </w:rPr>
        <w:t xml:space="preserve">. </w:t>
      </w:r>
      <w:proofErr w:type="gramStart"/>
      <w:r w:rsidRPr="0044095F">
        <w:rPr>
          <w:rFonts w:ascii="Times New Roman" w:hAnsi="Times New Roman" w:cs="Times New Roman"/>
          <w:sz w:val="24"/>
        </w:rPr>
        <w:t>Инвентаризацию расчетов с дебиторами и кредиторами комиссия проводит с учетом следующих особенностей:</w:t>
      </w:r>
      <w:r w:rsidRPr="0044095F">
        <w:rPr>
          <w:rFonts w:ascii="Times New Roman" w:hAnsi="Times New Roman" w:cs="Times New Roman"/>
          <w:sz w:val="24"/>
        </w:rPr>
        <w:br/>
        <w:t>– определяет сроки возникновения задолженности;</w:t>
      </w:r>
      <w:r w:rsidRPr="0044095F">
        <w:rPr>
          <w:rFonts w:ascii="Times New Roman" w:hAnsi="Times New Roman" w:cs="Times New Roman"/>
          <w:sz w:val="24"/>
        </w:rPr>
        <w:br/>
        <w:t>– выявляет суммы невыплаченной зарплаты (депонированные суммы), а также переплаты сотрудникам;</w:t>
      </w:r>
      <w:r w:rsidRPr="0044095F">
        <w:rPr>
          <w:rFonts w:ascii="Times New Roman" w:hAnsi="Times New Roman" w:cs="Times New Roman"/>
          <w:sz w:val="24"/>
        </w:rPr>
        <w:br/>
        <w:t>– сверяет данные бухучета с суммами в актах сверки с покупателями (заказчиками) и поставщиками (исполнителями, подрядчиками), а также с бюджетом и внебюджетными фондами – по налогам и взносам;</w:t>
      </w:r>
      <w:proofErr w:type="gramEnd"/>
      <w:r w:rsidRPr="0044095F">
        <w:rPr>
          <w:rFonts w:ascii="Times New Roman" w:hAnsi="Times New Roman" w:cs="Times New Roman"/>
          <w:sz w:val="24"/>
        </w:rPr>
        <w:br/>
        <w:t>– проверяет обоснованность задолженности по недостачам, хищениям и ущербам;</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выявляет кредиторскую задолженность, не востребованную кредиторами, а также дебиторскую задолженность, безнадежную к взысканию и сомнительную в соответствии с положением о задолженности.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3.</w:t>
      </w:r>
      <w:r w:rsidR="00C63722">
        <w:rPr>
          <w:rFonts w:ascii="Times New Roman" w:hAnsi="Times New Roman" w:cs="Times New Roman"/>
          <w:sz w:val="24"/>
        </w:rPr>
        <w:t>5</w:t>
      </w:r>
      <w:r w:rsidRPr="0044095F">
        <w:rPr>
          <w:rFonts w:ascii="Times New Roman" w:hAnsi="Times New Roman" w:cs="Times New Roman"/>
          <w:sz w:val="24"/>
        </w:rPr>
        <w:t>. При инвентаризации расходов будущих периодов комиссия проверяет:</w:t>
      </w:r>
      <w:r w:rsidRPr="0044095F">
        <w:rPr>
          <w:rFonts w:ascii="Times New Roman" w:hAnsi="Times New Roman" w:cs="Times New Roman"/>
          <w:sz w:val="24"/>
        </w:rPr>
        <w:br/>
        <w:t>– суммы расходов из документов, подтверждающих расходы будущих периодов, – счетов, актов, договоров, накладных;</w:t>
      </w:r>
      <w:r w:rsidRPr="0044095F">
        <w:rPr>
          <w:rFonts w:ascii="Times New Roman" w:hAnsi="Times New Roman" w:cs="Times New Roman"/>
          <w:sz w:val="24"/>
        </w:rPr>
        <w:br/>
        <w:t>– соответствие периода учета расходов периоду, который установлен в учетной политике;</w:t>
      </w:r>
      <w:r w:rsidRPr="0044095F">
        <w:rPr>
          <w:rFonts w:ascii="Times New Roman" w:hAnsi="Times New Roman" w:cs="Times New Roman"/>
          <w:sz w:val="24"/>
        </w:rPr>
        <w:br/>
        <w:t>– правильность сумм, списываемых на расходы текущего года.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63722"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Pr>
          <w:rFonts w:ascii="Times New Roman" w:hAnsi="Times New Roman" w:cs="Times New Roman"/>
          <w:sz w:val="24"/>
        </w:rPr>
        <w:t>3.6</w:t>
      </w:r>
      <w:r w:rsidR="00CA015E" w:rsidRPr="0044095F">
        <w:rPr>
          <w:rFonts w:ascii="Times New Roman" w:hAnsi="Times New Roman" w:cs="Times New Roman"/>
          <w:sz w:val="24"/>
        </w:rPr>
        <w:t xml:space="preserve">. При инвентаризации резервов предстоящих расходов комиссия проверяет правильность их расчета и обоснованность создания.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В части резерва по сомнительным долгам проверяется обоснованность сумм, которые не погашены в установленные договорами сроки и не обеспечены соответствующими гарантиями.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lastRenderedPageBreak/>
        <w:t>В части резерва на оплату отпусков проверяются:</w:t>
      </w:r>
      <w:r w:rsidRPr="0044095F">
        <w:rPr>
          <w:rFonts w:ascii="Times New Roman" w:hAnsi="Times New Roman" w:cs="Times New Roman"/>
          <w:sz w:val="24"/>
        </w:rPr>
        <w:br/>
        <w:t>– количество дней неиспользованного отпуска;</w:t>
      </w:r>
      <w:r w:rsidRPr="0044095F">
        <w:rPr>
          <w:rFonts w:ascii="Times New Roman" w:hAnsi="Times New Roman" w:cs="Times New Roman"/>
          <w:sz w:val="24"/>
        </w:rPr>
        <w:br/>
        <w:t>– среднедневная сумма расходов на оплату труда;</w:t>
      </w:r>
      <w:r w:rsidRPr="0044095F">
        <w:rPr>
          <w:rFonts w:ascii="Times New Roman" w:hAnsi="Times New Roman" w:cs="Times New Roman"/>
          <w:sz w:val="24"/>
        </w:rPr>
        <w:br/>
        <w:t>– сумма отчислений на обязательное пенсионное, социальное, медицинское страхование и на страхование от несчастных случаев и профзаболеваний.</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3.</w:t>
      </w:r>
      <w:r w:rsidR="00C63722">
        <w:rPr>
          <w:rFonts w:ascii="Times New Roman" w:hAnsi="Times New Roman" w:cs="Times New Roman"/>
          <w:sz w:val="24"/>
        </w:rPr>
        <w:t>7</w:t>
      </w:r>
      <w:r w:rsidRPr="0044095F">
        <w:rPr>
          <w:rFonts w:ascii="Times New Roman" w:hAnsi="Times New Roman" w:cs="Times New Roman"/>
          <w:sz w:val="24"/>
        </w:rPr>
        <w:t>. При инвентаризации доходов будущих периодов комиссия проверяет правомерность отнесения полученных доходов к доходам будущих периодов. К доходам будущих периодов относятся в том числе:</w:t>
      </w:r>
      <w:r w:rsidRPr="0044095F">
        <w:rPr>
          <w:rFonts w:ascii="Times New Roman" w:hAnsi="Times New Roman" w:cs="Times New Roman"/>
          <w:sz w:val="24"/>
        </w:rPr>
        <w:br/>
        <w:t>– доходы от аренды;</w:t>
      </w:r>
      <w:r w:rsidRPr="0044095F">
        <w:rPr>
          <w:rFonts w:ascii="Times New Roman" w:hAnsi="Times New Roman" w:cs="Times New Roman"/>
          <w:sz w:val="24"/>
        </w:rPr>
        <w:br/>
        <w:t>– суммы субсидии на финансовое обеспечение государственного задания по соглашению, которое подписано в текущем году на будущий год.</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Также проверяется правильность формирования оценки доходов будущих периодов.</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При инвентаризации, проводимой перед годовой отчетностью, проверяется обоснованность наличия остатков.</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rPr>
      </w:pPr>
      <w:r w:rsidRPr="0044095F">
        <w:rPr>
          <w:rFonts w:ascii="Times New Roman" w:hAnsi="Times New Roman" w:cs="Times New Roman"/>
          <w:b/>
          <w:bCs/>
          <w:sz w:val="24"/>
        </w:rPr>
        <w:t>4. Оформление результатов инвентаризации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4.1. Правильно оформленные инвентаризационной комиссией и подписанные всеми ее членами и ответственными лицами инвентаризационные описи (сличительные ведомости), акты о результатах инвентаризации передаются в бухгалтерию для выверки данных фактического наличия </w:t>
      </w:r>
      <w:proofErr w:type="spellStart"/>
      <w:r w:rsidRPr="0044095F">
        <w:rPr>
          <w:rFonts w:ascii="Times New Roman" w:hAnsi="Times New Roman" w:cs="Times New Roman"/>
          <w:sz w:val="24"/>
        </w:rPr>
        <w:t>имущественно-материальных</w:t>
      </w:r>
      <w:proofErr w:type="spellEnd"/>
      <w:r w:rsidRPr="0044095F">
        <w:rPr>
          <w:rFonts w:ascii="Times New Roman" w:hAnsi="Times New Roman" w:cs="Times New Roman"/>
          <w:sz w:val="24"/>
        </w:rPr>
        <w:t xml:space="preserve"> и других ценностей, финансовых активов и обязательств с данными бухгалтерского учета.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4.2. Выявленные расхождения в инвентаризационных описях (сличительных ведомостях) обобщаются в ведомости расхождений по результатам инвентаризации (ф. 0504092). В этом случае она будет приложением к акту о результатах инвентаризации (ф. 0504835). Акт подписывается всеми членами инвентаризационной комиссии и утверждается руководителем учреждения.</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4.3. После завершения </w:t>
      </w:r>
      <w:proofErr w:type="gramStart"/>
      <w:r w:rsidRPr="0044095F">
        <w:rPr>
          <w:rFonts w:ascii="Times New Roman" w:hAnsi="Times New Roman" w:cs="Times New Roman"/>
          <w:sz w:val="24"/>
        </w:rPr>
        <w:t>инвентаризации</w:t>
      </w:r>
      <w:proofErr w:type="gramEnd"/>
      <w:r w:rsidRPr="0044095F">
        <w:rPr>
          <w:rFonts w:ascii="Times New Roman" w:hAnsi="Times New Roman" w:cs="Times New Roman"/>
          <w:sz w:val="24"/>
        </w:rPr>
        <w:t xml:space="preserve"> выявленные расхождения (неучтенные объекты, недостачи) должны быть отражены в бухгалтерском учете, а при необходимости материалы направлены в судебные органы для предъявления гражданского иска.</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4.4. Результаты инвентаризации отражаются в бухгалтерском учете и отчетности того месяца, в котором была закончена инвентаризация, а по годовой инвентаризации – в годовом бухгалтерском отчете.</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w:t>
      </w:r>
    </w:p>
    <w:p w:rsidR="00CA015E"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t xml:space="preserve">4.5. На суммы выявленных излишков, недостач основных средств, нематериальных активов, материальных запасов инвентаризационная комиссия требует объяснение с ответственного лица по причинам расхождений с данными бухгалтерского учета. Приказом руководителя создается комиссия для проведения внутреннего служебного расследования для выявления виновного лица, допустившего возникновение </w:t>
      </w:r>
      <w:proofErr w:type="spellStart"/>
      <w:r w:rsidRPr="0044095F">
        <w:rPr>
          <w:rFonts w:ascii="Times New Roman" w:hAnsi="Times New Roman" w:cs="Times New Roman"/>
          <w:sz w:val="24"/>
        </w:rPr>
        <w:t>несохранности</w:t>
      </w:r>
      <w:proofErr w:type="spellEnd"/>
      <w:r w:rsidRPr="0044095F">
        <w:rPr>
          <w:rFonts w:ascii="Times New Roman" w:hAnsi="Times New Roman" w:cs="Times New Roman"/>
          <w:sz w:val="24"/>
        </w:rPr>
        <w:t xml:space="preserve"> доверенных ему материальных ценностей.</w:t>
      </w: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9B4BBA" w:rsidRPr="0044095F" w:rsidRDefault="009B4BBA"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44095F">
        <w:rPr>
          <w:rFonts w:ascii="Times New Roman" w:hAnsi="Times New Roman" w:cs="Times New Roman"/>
          <w:sz w:val="24"/>
        </w:rPr>
        <w:lastRenderedPageBreak/>
        <w:t> </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rPr>
      </w:pPr>
      <w:r w:rsidRPr="0044095F">
        <w:rPr>
          <w:rFonts w:ascii="Times New Roman" w:hAnsi="Times New Roman" w:cs="Times New Roman"/>
          <w:b/>
          <w:bCs/>
          <w:sz w:val="24"/>
        </w:rPr>
        <w:t>График проведения инвентаризации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rPr>
      </w:pP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rPr>
      </w:pPr>
      <w:r w:rsidRPr="0044095F">
        <w:rPr>
          <w:rFonts w:ascii="Times New Roman" w:hAnsi="Times New Roman" w:cs="Times New Roman"/>
          <w:bCs/>
          <w:sz w:val="24"/>
        </w:rPr>
        <w:t>Инвентаризация проводится со следующей периодичностью и в сроки.</w:t>
      </w:r>
    </w:p>
    <w:p w:rsidR="00CA015E" w:rsidRPr="0044095F"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p>
    <w:tbl>
      <w:tblPr>
        <w:tblW w:w="9030" w:type="dxa"/>
        <w:tblCellMar>
          <w:top w:w="15" w:type="dxa"/>
          <w:left w:w="15" w:type="dxa"/>
          <w:bottom w:w="15" w:type="dxa"/>
          <w:right w:w="15" w:type="dxa"/>
        </w:tblCellMar>
        <w:tblLook w:val="04A0"/>
      </w:tblPr>
      <w:tblGrid>
        <w:gridCol w:w="444"/>
        <w:gridCol w:w="3222"/>
        <w:gridCol w:w="2472"/>
        <w:gridCol w:w="2892"/>
      </w:tblGrid>
      <w:tr w:rsidR="00CA015E" w:rsidRPr="00EE0ECA" w:rsidTr="009238CA">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jc w:val="center"/>
              <w:rPr>
                <w:rFonts w:ascii="Times New Roman" w:hAnsi="Times New Roman" w:cs="Times New Roman"/>
                <w:sz w:val="24"/>
              </w:rPr>
            </w:pPr>
            <w:r w:rsidRPr="00EE0ECA">
              <w:rPr>
                <w:rFonts w:ascii="Times New Roman" w:hAnsi="Times New Roman" w:cs="Times New Roman"/>
                <w:sz w:val="24"/>
              </w:rPr>
              <w:t>№</w:t>
            </w:r>
            <w:r w:rsidRPr="00EE0ECA">
              <w:rPr>
                <w:rFonts w:ascii="Times New Roman" w:hAnsi="Times New Roman" w:cs="Times New Roman"/>
                <w:sz w:val="24"/>
              </w:rPr>
              <w:br/>
            </w:r>
            <w:proofErr w:type="spellStart"/>
            <w:proofErr w:type="gramStart"/>
            <w:r w:rsidRPr="00EE0ECA">
              <w:rPr>
                <w:rFonts w:ascii="Times New Roman" w:hAnsi="Times New Roman" w:cs="Times New Roman"/>
                <w:sz w:val="24"/>
              </w:rPr>
              <w:t>п</w:t>
            </w:r>
            <w:proofErr w:type="spellEnd"/>
            <w:proofErr w:type="gramEnd"/>
            <w:r w:rsidRPr="00EE0ECA">
              <w:rPr>
                <w:rFonts w:ascii="Times New Roman" w:hAnsi="Times New Roman" w:cs="Times New Roman"/>
                <w:sz w:val="24"/>
              </w:rPr>
              <w:t>/</w:t>
            </w:r>
            <w:proofErr w:type="spellStart"/>
            <w:r w:rsidRPr="00EE0ECA">
              <w:rPr>
                <w:rFonts w:ascii="Times New Roman" w:hAnsi="Times New Roman" w:cs="Times New Roman"/>
                <w:sz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jc w:val="center"/>
              <w:rPr>
                <w:rFonts w:ascii="Times New Roman" w:hAnsi="Times New Roman" w:cs="Times New Roman"/>
                <w:sz w:val="24"/>
              </w:rPr>
            </w:pPr>
            <w:r w:rsidRPr="00EE0ECA">
              <w:rPr>
                <w:rFonts w:ascii="Times New Roman" w:hAnsi="Times New Roman" w:cs="Times New Roman"/>
                <w:sz w:val="24"/>
              </w:rPr>
              <w:t>Наименование объектов инвентаризации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jc w:val="center"/>
              <w:rPr>
                <w:rFonts w:ascii="Times New Roman" w:hAnsi="Times New Roman" w:cs="Times New Roman"/>
                <w:sz w:val="24"/>
              </w:rPr>
            </w:pPr>
            <w:r w:rsidRPr="00EE0ECA">
              <w:rPr>
                <w:rFonts w:ascii="Times New Roman" w:hAnsi="Times New Roman" w:cs="Times New Roman"/>
                <w:sz w:val="24"/>
              </w:rPr>
              <w:t xml:space="preserve">Сроки проведения </w:t>
            </w:r>
            <w:r w:rsidRPr="00EE0ECA">
              <w:rPr>
                <w:rFonts w:ascii="Times New Roman" w:hAnsi="Times New Roman" w:cs="Times New Roman"/>
                <w:sz w:val="24"/>
              </w:rPr>
              <w:br/>
              <w:t>инвентаризации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jc w:val="center"/>
              <w:rPr>
                <w:rFonts w:ascii="Times New Roman" w:hAnsi="Times New Roman" w:cs="Times New Roman"/>
                <w:sz w:val="24"/>
              </w:rPr>
            </w:pPr>
            <w:r w:rsidRPr="00EE0ECA">
              <w:rPr>
                <w:rFonts w:ascii="Times New Roman" w:hAnsi="Times New Roman" w:cs="Times New Roman"/>
                <w:sz w:val="24"/>
              </w:rPr>
              <w:t>Период проведения инвентаризации</w:t>
            </w:r>
          </w:p>
        </w:tc>
      </w:tr>
      <w:tr w:rsidR="00CA015E" w:rsidRPr="00EE0ECA" w:rsidTr="009238CA">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EE0ECA">
            <w:pPr>
              <w:rPr>
                <w:rFonts w:ascii="Times New Roman" w:hAnsi="Times New Roman" w:cs="Times New Roman"/>
                <w:sz w:val="24"/>
              </w:rPr>
            </w:pPr>
            <w:r w:rsidRPr="00EE0ECA">
              <w:rPr>
                <w:rStyle w:val="fill"/>
                <w:rFonts w:ascii="Times New Roman" w:hAnsi="Times New Roman" w:cs="Times New Roman"/>
                <w:b w:val="0"/>
                <w:i w:val="0"/>
                <w:color w:val="auto"/>
                <w:sz w:val="24"/>
              </w:rPr>
              <w:t>Нефинансовые активы</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(основные средства,</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материальные запасы</w:t>
            </w:r>
            <w:proofErr w:type="gramStart"/>
            <w:r w:rsidRPr="00EE0ECA">
              <w:rPr>
                <w:rStyle w:val="fill"/>
                <w:rFonts w:ascii="Times New Roman" w:hAnsi="Times New Roman" w:cs="Times New Roman"/>
                <w:b w:val="0"/>
                <w:i w:val="0"/>
                <w:color w:val="auto"/>
                <w:sz w:val="24"/>
              </w:rPr>
              <w:t>,)</w:t>
            </w:r>
            <w:proofErr w:type="gram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EE0ECA">
            <w:pPr>
              <w:rPr>
                <w:rFonts w:ascii="Times New Roman" w:hAnsi="Times New Roman" w:cs="Times New Roman"/>
                <w:sz w:val="24"/>
              </w:rPr>
            </w:pPr>
            <w:r w:rsidRPr="00EE0ECA">
              <w:rPr>
                <w:rStyle w:val="fill"/>
                <w:rFonts w:ascii="Times New Roman" w:hAnsi="Times New Roman" w:cs="Times New Roman"/>
                <w:b w:val="0"/>
                <w:i w:val="0"/>
                <w:color w:val="auto"/>
                <w:sz w:val="24"/>
              </w:rPr>
              <w:t>Ежегодно</w:t>
            </w:r>
            <w:r w:rsidRPr="00EE0ECA">
              <w:rPr>
                <w:rFonts w:ascii="Times New Roman" w:hAnsi="Times New Roman" w:cs="Times New Roman"/>
                <w:sz w:val="24"/>
              </w:rPr>
              <w:br/>
            </w:r>
            <w:r w:rsidR="00EE0ECA">
              <w:rPr>
                <w:rStyle w:val="fill"/>
                <w:rFonts w:ascii="Times New Roman" w:hAnsi="Times New Roman" w:cs="Times New Roman"/>
                <w:b w:val="0"/>
                <w:i w:val="0"/>
                <w:color w:val="auto"/>
                <w:sz w:val="24"/>
              </w:rPr>
              <w:t xml:space="preserve"> после </w:t>
            </w:r>
            <w:r w:rsidRPr="00EE0ECA">
              <w:rPr>
                <w:rStyle w:val="fill"/>
                <w:rFonts w:ascii="Times New Roman" w:hAnsi="Times New Roman" w:cs="Times New Roman"/>
                <w:b w:val="0"/>
                <w:i w:val="0"/>
                <w:color w:val="auto"/>
                <w:sz w:val="24"/>
              </w:rPr>
              <w:t>1 </w:t>
            </w:r>
            <w:r w:rsidR="00EE0ECA">
              <w:rPr>
                <w:rStyle w:val="fill"/>
                <w:rFonts w:ascii="Times New Roman" w:hAnsi="Times New Roman" w:cs="Times New Roman"/>
                <w:b w:val="0"/>
                <w:i w:val="0"/>
                <w:color w:val="auto"/>
                <w:sz w:val="24"/>
              </w:rPr>
              <w:t>октября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Год</w:t>
            </w:r>
            <w:r w:rsidR="00EE0ECA" w:rsidRPr="00EE0ECA">
              <w:rPr>
                <w:rStyle w:val="fill"/>
                <w:rFonts w:ascii="Times New Roman" w:hAnsi="Times New Roman" w:cs="Times New Roman"/>
                <w:b w:val="0"/>
                <w:i w:val="0"/>
                <w:color w:val="auto"/>
                <w:sz w:val="24"/>
              </w:rPr>
              <w:t xml:space="preserve"> в</w:t>
            </w:r>
            <w:r w:rsidR="00EE0ECA" w:rsidRPr="00EE0ECA">
              <w:rPr>
                <w:rFonts w:ascii="Times New Roman" w:hAnsi="Times New Roman" w:cs="Times New Roman"/>
                <w:sz w:val="24"/>
              </w:rPr>
              <w:t xml:space="preserve"> </w:t>
            </w:r>
            <w:r w:rsidR="00EE0ECA" w:rsidRPr="00EE0ECA">
              <w:rPr>
                <w:rFonts w:ascii="Times New Roman" w:hAnsi="Times New Roman" w:cs="Times New Roman"/>
                <w:sz w:val="24"/>
              </w:rPr>
              <w:br/>
            </w:r>
            <w:r w:rsidR="00EE0ECA" w:rsidRPr="00EE0ECA">
              <w:rPr>
                <w:rStyle w:val="fill"/>
                <w:rFonts w:ascii="Times New Roman" w:hAnsi="Times New Roman" w:cs="Times New Roman"/>
                <w:b w:val="0"/>
                <w:i w:val="0"/>
                <w:color w:val="auto"/>
                <w:sz w:val="24"/>
              </w:rPr>
              <w:t>соответствии с приказом</w:t>
            </w:r>
            <w:r w:rsidR="00EE0ECA" w:rsidRPr="00EE0ECA">
              <w:rPr>
                <w:rFonts w:ascii="Times New Roman" w:hAnsi="Times New Roman" w:cs="Times New Roman"/>
                <w:sz w:val="24"/>
              </w:rPr>
              <w:t xml:space="preserve"> </w:t>
            </w:r>
            <w:r w:rsidR="00EE0ECA" w:rsidRPr="00EE0ECA">
              <w:rPr>
                <w:rFonts w:ascii="Times New Roman" w:hAnsi="Times New Roman" w:cs="Times New Roman"/>
                <w:sz w:val="24"/>
              </w:rPr>
              <w:br/>
            </w:r>
            <w:r w:rsidR="00EE0ECA" w:rsidRPr="00EE0ECA">
              <w:rPr>
                <w:rStyle w:val="fill"/>
                <w:rFonts w:ascii="Times New Roman" w:hAnsi="Times New Roman" w:cs="Times New Roman"/>
                <w:b w:val="0"/>
                <w:i w:val="0"/>
                <w:color w:val="auto"/>
                <w:sz w:val="24"/>
              </w:rPr>
              <w:t>руководителя</w:t>
            </w:r>
          </w:p>
        </w:tc>
      </w:tr>
      <w:tr w:rsidR="00CA015E" w:rsidRPr="00EE0ECA" w:rsidTr="009238CA">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Финансовые активы</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(финансовые вложения,</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денежные средства на счетах,</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дебиторская задолженность)</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Ежегодно</w:t>
            </w:r>
            <w:r w:rsidRPr="00EE0ECA">
              <w:rPr>
                <w:rFonts w:ascii="Times New Roman" w:hAnsi="Times New Roman" w:cs="Times New Roman"/>
                <w:sz w:val="24"/>
              </w:rPr>
              <w:br/>
            </w:r>
            <w:r>
              <w:rPr>
                <w:rStyle w:val="fill"/>
                <w:rFonts w:ascii="Times New Roman" w:hAnsi="Times New Roman" w:cs="Times New Roman"/>
                <w:b w:val="0"/>
                <w:i w:val="0"/>
                <w:color w:val="auto"/>
                <w:sz w:val="24"/>
              </w:rPr>
              <w:t xml:space="preserve"> после </w:t>
            </w:r>
            <w:r w:rsidRPr="00EE0ECA">
              <w:rPr>
                <w:rStyle w:val="fill"/>
                <w:rFonts w:ascii="Times New Roman" w:hAnsi="Times New Roman" w:cs="Times New Roman"/>
                <w:b w:val="0"/>
                <w:i w:val="0"/>
                <w:color w:val="auto"/>
                <w:sz w:val="24"/>
              </w:rPr>
              <w:t>1 </w:t>
            </w:r>
            <w:r>
              <w:rPr>
                <w:rStyle w:val="fill"/>
                <w:rFonts w:ascii="Times New Roman" w:hAnsi="Times New Roman" w:cs="Times New Roman"/>
                <w:b w:val="0"/>
                <w:i w:val="0"/>
                <w:color w:val="auto"/>
                <w:sz w:val="24"/>
              </w:rPr>
              <w:t>октября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Год</w:t>
            </w:r>
            <w:r w:rsidR="00EE0ECA" w:rsidRPr="00EE0ECA">
              <w:rPr>
                <w:rStyle w:val="fill"/>
                <w:rFonts w:ascii="Times New Roman" w:hAnsi="Times New Roman" w:cs="Times New Roman"/>
                <w:b w:val="0"/>
                <w:i w:val="0"/>
                <w:color w:val="auto"/>
                <w:sz w:val="24"/>
              </w:rPr>
              <w:t xml:space="preserve"> в</w:t>
            </w:r>
            <w:r w:rsidR="00EE0ECA" w:rsidRPr="00EE0ECA">
              <w:rPr>
                <w:rFonts w:ascii="Times New Roman" w:hAnsi="Times New Roman" w:cs="Times New Roman"/>
                <w:sz w:val="24"/>
              </w:rPr>
              <w:t xml:space="preserve"> </w:t>
            </w:r>
            <w:r w:rsidR="00EE0ECA" w:rsidRPr="00EE0ECA">
              <w:rPr>
                <w:rFonts w:ascii="Times New Roman" w:hAnsi="Times New Roman" w:cs="Times New Roman"/>
                <w:sz w:val="24"/>
              </w:rPr>
              <w:br/>
            </w:r>
            <w:r w:rsidR="00EE0ECA" w:rsidRPr="00EE0ECA">
              <w:rPr>
                <w:rStyle w:val="fill"/>
                <w:rFonts w:ascii="Times New Roman" w:hAnsi="Times New Roman" w:cs="Times New Roman"/>
                <w:b w:val="0"/>
                <w:i w:val="0"/>
                <w:color w:val="auto"/>
                <w:sz w:val="24"/>
              </w:rPr>
              <w:t>соответствии с приказом</w:t>
            </w:r>
            <w:r w:rsidR="00EE0ECA" w:rsidRPr="00EE0ECA">
              <w:rPr>
                <w:rFonts w:ascii="Times New Roman" w:hAnsi="Times New Roman" w:cs="Times New Roman"/>
                <w:sz w:val="24"/>
              </w:rPr>
              <w:t xml:space="preserve"> </w:t>
            </w:r>
            <w:r w:rsidR="00EE0ECA" w:rsidRPr="00EE0ECA">
              <w:rPr>
                <w:rFonts w:ascii="Times New Roman" w:hAnsi="Times New Roman" w:cs="Times New Roman"/>
                <w:sz w:val="24"/>
              </w:rPr>
              <w:br/>
            </w:r>
            <w:r w:rsidR="00EE0ECA" w:rsidRPr="00EE0ECA">
              <w:rPr>
                <w:rStyle w:val="fill"/>
                <w:rFonts w:ascii="Times New Roman" w:hAnsi="Times New Roman" w:cs="Times New Roman"/>
                <w:b w:val="0"/>
                <w:i w:val="0"/>
                <w:color w:val="auto"/>
                <w:sz w:val="24"/>
              </w:rPr>
              <w:t>руководителя</w:t>
            </w:r>
          </w:p>
        </w:tc>
      </w:tr>
      <w:tr w:rsidR="00CA015E" w:rsidRPr="00EE0ECA" w:rsidTr="009238CA">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Pr>
                <w:rStyle w:val="fill"/>
                <w:rFonts w:ascii="Times New Roman" w:hAnsi="Times New Roman" w:cs="Times New Roman"/>
                <w:b w:val="0"/>
                <w:i w:val="0"/>
                <w:color w:val="auto"/>
                <w:sz w:val="24"/>
              </w:rPr>
              <w:t>3</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Обязательства (кредиторская задолженность):</w:t>
            </w:r>
          </w:p>
        </w:tc>
        <w:tc>
          <w:tcPr>
            <w:tcW w:w="2472" w:type="dxa"/>
            <w:tcBorders>
              <w:top w:val="single" w:sz="8" w:space="0" w:color="000000"/>
              <w:left w:val="single" w:sz="8" w:space="0" w:color="000000"/>
              <w:right w:val="single" w:sz="8" w:space="0" w:color="000000"/>
            </w:tcBorders>
            <w:vAlign w:val="center"/>
          </w:tcPr>
          <w:p w:rsidR="00CA015E" w:rsidRPr="00EE0ECA" w:rsidRDefault="00CA015E" w:rsidP="009238CA">
            <w:pPr>
              <w:rPr>
                <w:rFonts w:ascii="Times New Roman" w:hAnsi="Times New Roman" w:cs="Times New Roman"/>
                <w:sz w:val="24"/>
              </w:rPr>
            </w:pPr>
          </w:p>
        </w:tc>
        <w:tc>
          <w:tcPr>
            <w:tcW w:w="2892" w:type="dxa"/>
            <w:tcBorders>
              <w:top w:val="single" w:sz="8" w:space="0" w:color="000000"/>
              <w:left w:val="single" w:sz="8" w:space="0" w:color="000000"/>
              <w:right w:val="single" w:sz="8" w:space="0" w:color="000000"/>
            </w:tcBorders>
            <w:vAlign w:val="center"/>
          </w:tcPr>
          <w:p w:rsidR="00CA015E" w:rsidRPr="00EE0ECA" w:rsidRDefault="00CA015E" w:rsidP="009238CA">
            <w:pPr>
              <w:rPr>
                <w:rFonts w:ascii="Times New Roman" w:hAnsi="Times New Roman" w:cs="Times New Roman"/>
                <w:sz w:val="24"/>
              </w:rPr>
            </w:pPr>
          </w:p>
        </w:tc>
      </w:tr>
      <w:tr w:rsidR="00CA015E" w:rsidRPr="00EE0ECA" w:rsidTr="009238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A015E" w:rsidRPr="00EE0ECA" w:rsidRDefault="00CA015E" w:rsidP="009238CA">
            <w:pPr>
              <w:rPr>
                <w:rFonts w:ascii="Times New Roman" w:hAnsi="Times New Roman" w:cs="Times New Roman"/>
                <w:sz w:val="24"/>
              </w:rPr>
            </w:pP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 с организациями и</w:t>
            </w:r>
            <w:r w:rsidRPr="00EE0ECA">
              <w:rPr>
                <w:rFonts w:ascii="Times New Roman" w:hAnsi="Times New Roman" w:cs="Times New Roman"/>
                <w:sz w:val="24"/>
              </w:rPr>
              <w:t xml:space="preserve"> </w:t>
            </w:r>
            <w:r w:rsidRPr="00EE0ECA">
              <w:rPr>
                <w:rStyle w:val="fill"/>
                <w:rFonts w:ascii="Times New Roman" w:hAnsi="Times New Roman" w:cs="Times New Roman"/>
                <w:b w:val="0"/>
                <w:i w:val="0"/>
                <w:color w:val="auto"/>
                <w:sz w:val="24"/>
              </w:rPr>
              <w:t>учреждениями</w:t>
            </w: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Ежегодно</w:t>
            </w:r>
            <w:r w:rsidRPr="00EE0ECA">
              <w:rPr>
                <w:rFonts w:ascii="Times New Roman" w:hAnsi="Times New Roman" w:cs="Times New Roman"/>
                <w:sz w:val="24"/>
              </w:rPr>
              <w:br/>
            </w:r>
            <w:r>
              <w:rPr>
                <w:rStyle w:val="fill"/>
                <w:rFonts w:ascii="Times New Roman" w:hAnsi="Times New Roman" w:cs="Times New Roman"/>
                <w:b w:val="0"/>
                <w:i w:val="0"/>
                <w:color w:val="auto"/>
                <w:sz w:val="24"/>
              </w:rPr>
              <w:t xml:space="preserve"> после </w:t>
            </w:r>
            <w:r w:rsidRPr="00EE0ECA">
              <w:rPr>
                <w:rStyle w:val="fill"/>
                <w:rFonts w:ascii="Times New Roman" w:hAnsi="Times New Roman" w:cs="Times New Roman"/>
                <w:b w:val="0"/>
                <w:i w:val="0"/>
                <w:color w:val="auto"/>
                <w:sz w:val="24"/>
              </w:rPr>
              <w:t>1 </w:t>
            </w:r>
            <w:r>
              <w:rPr>
                <w:rStyle w:val="fill"/>
                <w:rFonts w:ascii="Times New Roman" w:hAnsi="Times New Roman" w:cs="Times New Roman"/>
                <w:b w:val="0"/>
                <w:i w:val="0"/>
                <w:color w:val="auto"/>
                <w:sz w:val="24"/>
              </w:rPr>
              <w:t>октября</w:t>
            </w: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Год в</w:t>
            </w:r>
            <w:r w:rsidRPr="00EE0ECA">
              <w:rPr>
                <w:rFonts w:ascii="Times New Roman" w:hAnsi="Times New Roman" w:cs="Times New Roman"/>
                <w:sz w:val="24"/>
              </w:rPr>
              <w:t xml:space="preserve"> </w:t>
            </w:r>
            <w:r w:rsidRPr="00EE0ECA">
              <w:rPr>
                <w:rFonts w:ascii="Times New Roman" w:hAnsi="Times New Roman" w:cs="Times New Roman"/>
                <w:sz w:val="24"/>
              </w:rPr>
              <w:br/>
            </w:r>
            <w:r w:rsidRPr="00EE0ECA">
              <w:rPr>
                <w:rStyle w:val="fill"/>
                <w:rFonts w:ascii="Times New Roman" w:hAnsi="Times New Roman" w:cs="Times New Roman"/>
                <w:b w:val="0"/>
                <w:i w:val="0"/>
                <w:color w:val="auto"/>
                <w:sz w:val="24"/>
              </w:rPr>
              <w:t>соответствии с приказом</w:t>
            </w:r>
            <w:r w:rsidRPr="00EE0ECA">
              <w:rPr>
                <w:rFonts w:ascii="Times New Roman" w:hAnsi="Times New Roman" w:cs="Times New Roman"/>
                <w:sz w:val="24"/>
              </w:rPr>
              <w:t xml:space="preserve"> </w:t>
            </w:r>
            <w:r w:rsidRPr="00EE0ECA">
              <w:rPr>
                <w:rFonts w:ascii="Times New Roman" w:hAnsi="Times New Roman" w:cs="Times New Roman"/>
                <w:sz w:val="24"/>
              </w:rPr>
              <w:br/>
            </w:r>
            <w:r w:rsidRPr="00EE0ECA">
              <w:rPr>
                <w:rStyle w:val="fill"/>
                <w:rFonts w:ascii="Times New Roman" w:hAnsi="Times New Roman" w:cs="Times New Roman"/>
                <w:b w:val="0"/>
                <w:i w:val="0"/>
                <w:color w:val="auto"/>
                <w:sz w:val="24"/>
              </w:rPr>
              <w:t>руководителя</w:t>
            </w:r>
          </w:p>
        </w:tc>
      </w:tr>
      <w:tr w:rsidR="00CA015E" w:rsidRPr="00EE0ECA" w:rsidTr="009238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A015E" w:rsidRPr="00EE0ECA" w:rsidRDefault="00CA015E" w:rsidP="009238CA">
            <w:pPr>
              <w:rPr>
                <w:rFonts w:ascii="Times New Roman" w:hAnsi="Times New Roman" w:cs="Times New Roman"/>
                <w:sz w:val="24"/>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p>
        </w:tc>
      </w:tr>
      <w:tr w:rsidR="00CA015E" w:rsidRPr="00EE0ECA" w:rsidTr="009238CA">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EE0ECA" w:rsidP="009238CA">
            <w:pPr>
              <w:rPr>
                <w:rFonts w:ascii="Times New Roman" w:hAnsi="Times New Roman" w:cs="Times New Roman"/>
                <w:sz w:val="24"/>
              </w:rPr>
            </w:pPr>
            <w:r>
              <w:rPr>
                <w:rStyle w:val="fill"/>
                <w:rFonts w:ascii="Times New Roman" w:hAnsi="Times New Roman" w:cs="Times New Roman"/>
                <w:b w:val="0"/>
                <w:i w:val="0"/>
                <w:color w:val="auto"/>
                <w:sz w:val="24"/>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Внезапные инвентаризации всех видов имущества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A015E" w:rsidRPr="00EE0ECA" w:rsidRDefault="00CA015E" w:rsidP="009238CA">
            <w:pPr>
              <w:rPr>
                <w:rFonts w:ascii="Times New Roman" w:hAnsi="Times New Roman" w:cs="Times New Roman"/>
                <w:sz w:val="24"/>
              </w:rPr>
            </w:pPr>
            <w:r w:rsidRPr="00EE0ECA">
              <w:rPr>
                <w:rStyle w:val="fill"/>
                <w:rFonts w:ascii="Times New Roman" w:hAnsi="Times New Roman" w:cs="Times New Roman"/>
                <w:b w:val="0"/>
                <w:i w:val="0"/>
                <w:color w:val="auto"/>
                <w:sz w:val="24"/>
              </w:rPr>
              <w:t>При необходимости в</w:t>
            </w:r>
            <w:r w:rsidRPr="00EE0ECA">
              <w:rPr>
                <w:rFonts w:ascii="Times New Roman" w:hAnsi="Times New Roman" w:cs="Times New Roman"/>
                <w:sz w:val="24"/>
              </w:rPr>
              <w:t xml:space="preserve"> </w:t>
            </w:r>
            <w:r w:rsidRPr="00EE0ECA">
              <w:rPr>
                <w:rFonts w:ascii="Times New Roman" w:hAnsi="Times New Roman" w:cs="Times New Roman"/>
                <w:sz w:val="24"/>
              </w:rPr>
              <w:br/>
            </w:r>
            <w:r w:rsidRPr="00EE0ECA">
              <w:rPr>
                <w:rStyle w:val="fill"/>
                <w:rFonts w:ascii="Times New Roman" w:hAnsi="Times New Roman" w:cs="Times New Roman"/>
                <w:b w:val="0"/>
                <w:i w:val="0"/>
                <w:color w:val="auto"/>
                <w:sz w:val="24"/>
              </w:rPr>
              <w:t>соответствии с приказом</w:t>
            </w:r>
            <w:r w:rsidRPr="00EE0ECA">
              <w:rPr>
                <w:rFonts w:ascii="Times New Roman" w:hAnsi="Times New Roman" w:cs="Times New Roman"/>
                <w:sz w:val="24"/>
              </w:rPr>
              <w:t xml:space="preserve"> </w:t>
            </w:r>
            <w:r w:rsidRPr="00EE0ECA">
              <w:rPr>
                <w:rFonts w:ascii="Times New Roman" w:hAnsi="Times New Roman" w:cs="Times New Roman"/>
                <w:sz w:val="24"/>
              </w:rPr>
              <w:br/>
            </w:r>
            <w:r w:rsidRPr="00EE0ECA">
              <w:rPr>
                <w:rStyle w:val="fill"/>
                <w:rFonts w:ascii="Times New Roman" w:hAnsi="Times New Roman" w:cs="Times New Roman"/>
                <w:b w:val="0"/>
                <w:i w:val="0"/>
                <w:color w:val="auto"/>
                <w:sz w:val="24"/>
              </w:rPr>
              <w:t>руководителя или</w:t>
            </w:r>
            <w:r w:rsidRPr="00EE0ECA">
              <w:rPr>
                <w:rFonts w:ascii="Times New Roman" w:hAnsi="Times New Roman" w:cs="Times New Roman"/>
                <w:sz w:val="24"/>
              </w:rPr>
              <w:t xml:space="preserve"> </w:t>
            </w:r>
            <w:r w:rsidRPr="00EE0ECA">
              <w:rPr>
                <w:rFonts w:ascii="Times New Roman" w:hAnsi="Times New Roman" w:cs="Times New Roman"/>
                <w:sz w:val="24"/>
              </w:rPr>
              <w:br/>
            </w:r>
            <w:r w:rsidRPr="00EE0ECA">
              <w:rPr>
                <w:rStyle w:val="fill"/>
                <w:rFonts w:ascii="Times New Roman" w:hAnsi="Times New Roman" w:cs="Times New Roman"/>
                <w:b w:val="0"/>
                <w:i w:val="0"/>
                <w:color w:val="auto"/>
                <w:sz w:val="24"/>
              </w:rPr>
              <w:t>учредителя</w:t>
            </w:r>
          </w:p>
        </w:tc>
      </w:tr>
    </w:tbl>
    <w:p w:rsidR="00CA015E" w:rsidRPr="00EE0ECA" w:rsidRDefault="00CA015E" w:rsidP="00CA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rPr>
      </w:pPr>
      <w:r w:rsidRPr="00EE0ECA">
        <w:rPr>
          <w:rFonts w:ascii="Times New Roman" w:hAnsi="Times New Roman" w:cs="Times New Roman"/>
          <w:sz w:val="24"/>
        </w:rPr>
        <w:t> </w:t>
      </w:r>
    </w:p>
    <w:p w:rsidR="00CA015E" w:rsidRPr="00EE0ECA" w:rsidRDefault="00CA015E" w:rsidP="00CA015E">
      <w:pPr>
        <w:rPr>
          <w:rFonts w:ascii="Times New Roman" w:hAnsi="Times New Roman" w:cs="Times New Roman"/>
          <w:sz w:val="24"/>
        </w:rPr>
      </w:pPr>
    </w:p>
    <w:p w:rsidR="00CA015E" w:rsidRPr="0044095F" w:rsidRDefault="00CA015E" w:rsidP="00CA015E">
      <w:pPr>
        <w:rPr>
          <w:rFonts w:ascii="Times New Roman" w:hAnsi="Times New Roman" w:cs="Times New Roman"/>
          <w:sz w:val="24"/>
        </w:rPr>
      </w:pPr>
    </w:p>
    <w:p w:rsidR="00D165F5" w:rsidRPr="0044095F"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rPr>
      </w:pPr>
    </w:p>
    <w:p w:rsidR="00D165F5" w:rsidRPr="0044095F"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rPr>
      </w:pPr>
    </w:p>
    <w:p w:rsidR="00D165F5" w:rsidRPr="0044095F"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rPr>
      </w:pPr>
    </w:p>
    <w:p w:rsidR="00D165F5" w:rsidRPr="0044095F"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rPr>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Default="00D165F5" w:rsidP="00D1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D165F5" w:rsidRPr="00EE206F" w:rsidRDefault="00D165F5" w:rsidP="00D165F5"/>
    <w:p w:rsidR="00D165F5" w:rsidRPr="00EE206F" w:rsidRDefault="00D165F5" w:rsidP="00D165F5"/>
    <w:p w:rsidR="00185A6F" w:rsidRDefault="00185A6F"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115DEB" w:rsidRDefault="00115DEB"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022187" w:rsidRDefault="00022187" w:rsidP="00883BED">
      <w:pPr>
        <w:rPr>
          <w:rFonts w:ascii="Times New Roman" w:hAnsi="Times New Roman" w:cs="Times New Roman"/>
          <w:sz w:val="24"/>
        </w:rPr>
      </w:pPr>
    </w:p>
    <w:p w:rsidR="00257C8D" w:rsidRPr="0044095F" w:rsidRDefault="00257C8D" w:rsidP="0025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i/>
          <w:sz w:val="24"/>
        </w:rPr>
      </w:pPr>
      <w:r w:rsidRPr="00022187">
        <w:rPr>
          <w:rFonts w:ascii="Times New Roman" w:hAnsi="Times New Roman" w:cs="Times New Roman"/>
          <w:sz w:val="24"/>
        </w:rPr>
        <w:t xml:space="preserve">Приложение </w:t>
      </w:r>
      <w:r>
        <w:rPr>
          <w:rStyle w:val="fill"/>
          <w:rFonts w:ascii="Times New Roman" w:hAnsi="Times New Roman" w:cs="Times New Roman"/>
          <w:b w:val="0"/>
          <w:i w:val="0"/>
          <w:color w:val="auto"/>
          <w:sz w:val="24"/>
        </w:rPr>
        <w:t>7</w:t>
      </w:r>
      <w:r w:rsidRPr="0044095F">
        <w:rPr>
          <w:rFonts w:ascii="Times New Roman" w:hAnsi="Times New Roman" w:cs="Times New Roman"/>
          <w:b/>
          <w:sz w:val="24"/>
        </w:rPr>
        <w:br/>
      </w:r>
      <w:r w:rsidRPr="0044095F">
        <w:rPr>
          <w:rFonts w:ascii="Times New Roman" w:hAnsi="Times New Roman" w:cs="Times New Roman"/>
          <w:sz w:val="24"/>
        </w:rPr>
        <w:t>к приказу</w:t>
      </w:r>
      <w:r w:rsidRPr="0044095F">
        <w:rPr>
          <w:rFonts w:ascii="Times New Roman" w:hAnsi="Times New Roman" w:cs="Times New Roman"/>
          <w:b/>
          <w:sz w:val="24"/>
        </w:rPr>
        <w:t xml:space="preserve"> </w:t>
      </w:r>
      <w:r w:rsidRPr="0044095F">
        <w:rPr>
          <w:rFonts w:ascii="Times New Roman" w:hAnsi="Times New Roman" w:cs="Times New Roman"/>
          <w:sz w:val="24"/>
        </w:rPr>
        <w:t>от</w:t>
      </w:r>
      <w:r w:rsidRPr="0044095F">
        <w:rPr>
          <w:rFonts w:ascii="Times New Roman" w:hAnsi="Times New Roman" w:cs="Times New Roman"/>
          <w:b/>
          <w:i/>
          <w:sz w:val="24"/>
        </w:rPr>
        <w:t xml:space="preserve"> </w:t>
      </w:r>
      <w:r w:rsidRPr="0044095F">
        <w:rPr>
          <w:rStyle w:val="fill"/>
          <w:rFonts w:ascii="Times New Roman" w:hAnsi="Times New Roman" w:cs="Times New Roman"/>
          <w:b w:val="0"/>
          <w:i w:val="0"/>
          <w:color w:val="auto"/>
          <w:sz w:val="24"/>
        </w:rPr>
        <w:t>29.12. 2018</w:t>
      </w:r>
      <w:r w:rsidRPr="0044095F">
        <w:rPr>
          <w:rFonts w:ascii="Times New Roman" w:hAnsi="Times New Roman" w:cs="Times New Roman"/>
          <w:b/>
          <w:i/>
          <w:sz w:val="24"/>
        </w:rPr>
        <w:t xml:space="preserve"> </w:t>
      </w:r>
      <w:r w:rsidRPr="0044095F">
        <w:rPr>
          <w:rFonts w:ascii="Times New Roman" w:hAnsi="Times New Roman" w:cs="Times New Roman"/>
          <w:sz w:val="24"/>
        </w:rPr>
        <w:t>№</w:t>
      </w:r>
      <w:r w:rsidRPr="0044095F">
        <w:rPr>
          <w:rFonts w:ascii="Times New Roman" w:hAnsi="Times New Roman" w:cs="Times New Roman"/>
          <w:b/>
          <w:i/>
          <w:sz w:val="24"/>
        </w:rPr>
        <w:t> </w:t>
      </w:r>
      <w:r w:rsidRPr="0044095F">
        <w:rPr>
          <w:rStyle w:val="fill"/>
          <w:rFonts w:ascii="Times New Roman" w:hAnsi="Times New Roman" w:cs="Times New Roman"/>
          <w:b w:val="0"/>
          <w:i w:val="0"/>
          <w:color w:val="auto"/>
          <w:sz w:val="24"/>
        </w:rPr>
        <w:t>175</w:t>
      </w:r>
    </w:p>
    <w:p w:rsidR="00257C8D" w:rsidRPr="0044095F" w:rsidRDefault="00257C8D" w:rsidP="0025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4"/>
        </w:rPr>
      </w:pPr>
      <w:r w:rsidRPr="0044095F">
        <w:rPr>
          <w:rFonts w:ascii="Times New Roman" w:hAnsi="Times New Roman" w:cs="Times New Roman"/>
          <w:i/>
          <w:sz w:val="24"/>
        </w:rPr>
        <w:t> </w:t>
      </w:r>
    </w:p>
    <w:p w:rsidR="00022187" w:rsidRDefault="00022187" w:rsidP="00257C8D">
      <w:pPr>
        <w:jc w:val="right"/>
        <w:rPr>
          <w:rFonts w:ascii="Times New Roman" w:hAnsi="Times New Roman" w:cs="Times New Roman"/>
          <w:sz w:val="24"/>
        </w:rPr>
      </w:pPr>
    </w:p>
    <w:tbl>
      <w:tblPr>
        <w:tblW w:w="3461" w:type="dxa"/>
        <w:jc w:val="right"/>
        <w:tblInd w:w="-1211" w:type="dxa"/>
        <w:tblCellMar>
          <w:top w:w="15" w:type="dxa"/>
          <w:left w:w="15" w:type="dxa"/>
          <w:bottom w:w="15" w:type="dxa"/>
          <w:right w:w="15" w:type="dxa"/>
        </w:tblCellMar>
        <w:tblLook w:val="04A0"/>
      </w:tblPr>
      <w:tblGrid>
        <w:gridCol w:w="3461"/>
      </w:tblGrid>
      <w:tr w:rsidR="00115DEB" w:rsidRPr="00257C8D" w:rsidTr="009238CA">
        <w:trPr>
          <w:jc w:val="right"/>
        </w:trPr>
        <w:tc>
          <w:tcPr>
            <w:tcW w:w="3461" w:type="dxa"/>
            <w:tcMar>
              <w:top w:w="60" w:type="dxa"/>
              <w:left w:w="60" w:type="dxa"/>
              <w:bottom w:w="60" w:type="dxa"/>
              <w:right w:w="60" w:type="dxa"/>
            </w:tcMar>
            <w:hideMark/>
          </w:tcPr>
          <w:p w:rsidR="00257C8D" w:rsidRDefault="00115DEB" w:rsidP="00257C8D">
            <w:pPr>
              <w:rPr>
                <w:rFonts w:ascii="Times New Roman" w:hAnsi="Times New Roman" w:cs="Times New Roman"/>
                <w:sz w:val="24"/>
              </w:rPr>
            </w:pPr>
            <w:r w:rsidRPr="00257C8D">
              <w:rPr>
                <w:rFonts w:ascii="Times New Roman" w:hAnsi="Times New Roman" w:cs="Times New Roman"/>
                <w:sz w:val="24"/>
              </w:rPr>
              <w:t>УТВЕРЖДАЮ</w:t>
            </w:r>
            <w:r w:rsidRPr="00257C8D">
              <w:rPr>
                <w:rFonts w:ascii="Times New Roman" w:hAnsi="Times New Roman" w:cs="Times New Roman"/>
                <w:sz w:val="24"/>
              </w:rPr>
              <w:br/>
            </w:r>
            <w:r w:rsidR="00257C8D" w:rsidRPr="00257C8D">
              <w:rPr>
                <w:rFonts w:ascii="Times New Roman" w:hAnsi="Times New Roman" w:cs="Times New Roman"/>
                <w:sz w:val="24"/>
              </w:rPr>
              <w:t>Заведующая  МБДОУ № 103 г. Пензы «Ласточка»</w:t>
            </w:r>
          </w:p>
          <w:p w:rsidR="00A15996" w:rsidRDefault="00A15996" w:rsidP="00257C8D">
            <w:pPr>
              <w:rPr>
                <w:rFonts w:ascii="Times New Roman" w:hAnsi="Times New Roman" w:cs="Times New Roman"/>
                <w:sz w:val="24"/>
              </w:rPr>
            </w:pPr>
          </w:p>
          <w:p w:rsidR="00A15996" w:rsidRDefault="00A15996" w:rsidP="00257C8D">
            <w:pPr>
              <w:rPr>
                <w:rFonts w:ascii="Times New Roman" w:hAnsi="Times New Roman" w:cs="Times New Roman"/>
                <w:sz w:val="24"/>
              </w:rPr>
            </w:pPr>
            <w:proofErr w:type="spellStart"/>
            <w:r>
              <w:rPr>
                <w:rFonts w:ascii="Times New Roman" w:hAnsi="Times New Roman" w:cs="Times New Roman"/>
                <w:sz w:val="24"/>
              </w:rPr>
              <w:t>____________Чернецова</w:t>
            </w:r>
            <w:proofErr w:type="spellEnd"/>
            <w:r>
              <w:rPr>
                <w:rFonts w:ascii="Times New Roman" w:hAnsi="Times New Roman" w:cs="Times New Roman"/>
                <w:sz w:val="24"/>
              </w:rPr>
              <w:t xml:space="preserve"> С.В.</w:t>
            </w:r>
          </w:p>
          <w:p w:rsidR="00A15996" w:rsidRDefault="00A15996" w:rsidP="00257C8D">
            <w:pPr>
              <w:rPr>
                <w:rFonts w:ascii="Times New Roman" w:hAnsi="Times New Roman" w:cs="Times New Roman"/>
                <w:sz w:val="24"/>
              </w:rPr>
            </w:pPr>
          </w:p>
          <w:p w:rsidR="00115DEB" w:rsidRPr="00257C8D" w:rsidRDefault="00A15996" w:rsidP="00A15996">
            <w:pPr>
              <w:rPr>
                <w:rFonts w:ascii="Times New Roman" w:hAnsi="Times New Roman" w:cs="Times New Roman"/>
                <w:sz w:val="24"/>
              </w:rPr>
            </w:pPr>
            <w:r>
              <w:rPr>
                <w:rFonts w:ascii="Times New Roman" w:hAnsi="Times New Roman" w:cs="Times New Roman"/>
                <w:sz w:val="24"/>
              </w:rPr>
              <w:t>29.12.2018 год</w:t>
            </w:r>
            <w:r w:rsidR="00115DEB" w:rsidRPr="00257C8D">
              <w:rPr>
                <w:rFonts w:ascii="Times New Roman" w:hAnsi="Times New Roman" w:cs="Times New Roman"/>
                <w:sz w:val="24"/>
              </w:rPr>
              <w:br/>
            </w:r>
            <w:proofErr w:type="gramStart"/>
            <w:r>
              <w:rPr>
                <w:rFonts w:ascii="Times New Roman" w:hAnsi="Times New Roman" w:cs="Times New Roman"/>
                <w:sz w:val="24"/>
              </w:rPr>
              <w:t>м</w:t>
            </w:r>
            <w:proofErr w:type="gramEnd"/>
            <w:r w:rsidR="00115DEB" w:rsidRPr="00257C8D">
              <w:rPr>
                <w:rFonts w:ascii="Times New Roman" w:hAnsi="Times New Roman" w:cs="Times New Roman"/>
                <w:sz w:val="24"/>
              </w:rPr>
              <w:t>.</w:t>
            </w:r>
            <w:r>
              <w:rPr>
                <w:rFonts w:ascii="Times New Roman" w:hAnsi="Times New Roman" w:cs="Times New Roman"/>
                <w:sz w:val="24"/>
              </w:rPr>
              <w:t>п</w:t>
            </w:r>
            <w:r w:rsidR="00115DEB" w:rsidRPr="00257C8D">
              <w:rPr>
                <w:rFonts w:ascii="Times New Roman" w:hAnsi="Times New Roman" w:cs="Times New Roman"/>
                <w:sz w:val="24"/>
              </w:rPr>
              <w:t>.</w:t>
            </w:r>
          </w:p>
        </w:tc>
      </w:tr>
    </w:tbl>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w:t>
      </w:r>
    </w:p>
    <w:p w:rsidR="00115DEB" w:rsidRPr="00257C8D" w:rsidRDefault="00115DEB" w:rsidP="00115DEB">
      <w:pPr>
        <w:jc w:val="center"/>
        <w:rPr>
          <w:rFonts w:ascii="Times New Roman" w:hAnsi="Times New Roman" w:cs="Times New Roman"/>
          <w:b/>
          <w:bCs/>
          <w:sz w:val="24"/>
        </w:rPr>
      </w:pPr>
      <w:r w:rsidRPr="00257C8D">
        <w:rPr>
          <w:rFonts w:ascii="Times New Roman" w:hAnsi="Times New Roman" w:cs="Times New Roman"/>
          <w:b/>
          <w:bCs/>
          <w:sz w:val="24"/>
        </w:rPr>
        <w:t>ПОЛОЖЕНИЕ</w:t>
      </w:r>
    </w:p>
    <w:p w:rsidR="00115DEB" w:rsidRPr="00257C8D" w:rsidRDefault="00115DEB" w:rsidP="00115DEB">
      <w:pPr>
        <w:jc w:val="center"/>
        <w:rPr>
          <w:rFonts w:ascii="Times New Roman" w:hAnsi="Times New Roman" w:cs="Times New Roman"/>
          <w:sz w:val="24"/>
        </w:rPr>
      </w:pPr>
      <w:r w:rsidRPr="00257C8D">
        <w:rPr>
          <w:rFonts w:ascii="Times New Roman" w:hAnsi="Times New Roman" w:cs="Times New Roman"/>
          <w:b/>
          <w:bCs/>
          <w:sz w:val="24"/>
        </w:rPr>
        <w:t>о признании дебиторской задолженности сомнительной или безнадежной к взысканию</w:t>
      </w:r>
      <w:r w:rsidRPr="00257C8D">
        <w:rPr>
          <w:rFonts w:ascii="Times New Roman" w:hAnsi="Times New Roman" w:cs="Times New Roman"/>
          <w:sz w:val="24"/>
        </w:rPr>
        <w:br/>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w:t>
      </w:r>
    </w:p>
    <w:p w:rsidR="00115DEB" w:rsidRPr="00257C8D" w:rsidRDefault="00115DEB" w:rsidP="00115DEB">
      <w:pPr>
        <w:jc w:val="center"/>
        <w:rPr>
          <w:rFonts w:ascii="Times New Roman" w:hAnsi="Times New Roman" w:cs="Times New Roman"/>
          <w:sz w:val="24"/>
        </w:rPr>
      </w:pPr>
      <w:r w:rsidRPr="00257C8D">
        <w:rPr>
          <w:rFonts w:ascii="Times New Roman" w:hAnsi="Times New Roman" w:cs="Times New Roman"/>
          <w:b/>
          <w:bCs/>
          <w:sz w:val="24"/>
        </w:rPr>
        <w:t>1. Общие положения</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1.1. Настоящее Положение разработано в соответствии с Гражданским кодексом, Законом от 02.10.2007 № 229-ФЗ и приказом Минфина от 27.02.2018 № 32н</w:t>
      </w:r>
      <w:r w:rsidRPr="00257C8D">
        <w:rPr>
          <w:rFonts w:ascii="Times New Roman" w:hAnsi="Times New Roman" w:cs="Times New Roman"/>
          <w:color w:val="000000"/>
          <w:sz w:val="24"/>
          <w:shd w:val="clear" w:color="auto" w:fill="FFFFFF"/>
        </w:rPr>
        <w:t>.</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1.2. Положение устанавливает правила и условия признания сомнительной или безнадежной к взысканию дебиторской задолженности</w:t>
      </w:r>
      <w:r w:rsidR="0020255F">
        <w:rPr>
          <w:rFonts w:ascii="Times New Roman" w:hAnsi="Times New Roman" w:cs="Times New Roman"/>
          <w:sz w:val="24"/>
        </w:rPr>
        <w:t xml:space="preserve"> МБДОУ № 103 г. Пензы «Ласточка»</w:t>
      </w:r>
      <w:r w:rsidRPr="00257C8D">
        <w:rPr>
          <w:rFonts w:ascii="Times New Roman" w:hAnsi="Times New Roman" w:cs="Times New Roman"/>
          <w:sz w:val="24"/>
        </w:rPr>
        <w:t>.</w:t>
      </w:r>
    </w:p>
    <w:p w:rsidR="00115DEB" w:rsidRPr="00257C8D" w:rsidRDefault="00115DEB" w:rsidP="00115DEB">
      <w:pPr>
        <w:jc w:val="center"/>
        <w:rPr>
          <w:rFonts w:ascii="Times New Roman" w:hAnsi="Times New Roman" w:cs="Times New Roman"/>
          <w:b/>
          <w:bCs/>
          <w:sz w:val="24"/>
        </w:rPr>
      </w:pPr>
      <w:r w:rsidRPr="00257C8D">
        <w:rPr>
          <w:rFonts w:ascii="Times New Roman" w:hAnsi="Times New Roman" w:cs="Times New Roman"/>
          <w:b/>
          <w:bCs/>
          <w:sz w:val="24"/>
        </w:rPr>
        <w:t>2. Критерии признания дебиторской задолженности сомнительной или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2.1.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2.2. Основанием для признания дебиторской задолженности безнадежной к взысканию является:</w:t>
      </w:r>
    </w:p>
    <w:p w:rsidR="00115DEB" w:rsidRPr="00257C8D" w:rsidRDefault="00115DEB" w:rsidP="00115DEB">
      <w:pPr>
        <w:rPr>
          <w:rFonts w:ascii="Times New Roman" w:hAnsi="Times New Roman" w:cs="Times New Roman"/>
          <w:sz w:val="24"/>
        </w:rPr>
      </w:pPr>
      <w:proofErr w:type="gramStart"/>
      <w:r w:rsidRPr="00257C8D">
        <w:rPr>
          <w:rFonts w:ascii="Times New Roman" w:hAnsi="Times New Roman" w:cs="Times New Roman"/>
          <w:sz w:val="24"/>
        </w:rPr>
        <w:t>– ликвидации организации-должника после завершения ликвидационного процесса в установленном законодательством Российской Федерации порядке и внесении записи о ликвидации в Единый государственный реестр юридических лиц (ЕГРЮЛ);</w:t>
      </w:r>
      <w:r w:rsidRPr="00257C8D">
        <w:rPr>
          <w:rFonts w:ascii="Times New Roman" w:hAnsi="Times New Roman" w:cs="Times New Roman"/>
          <w:sz w:val="24"/>
        </w:rPr>
        <w:br/>
        <w:t>– вынесение определения о завершении конкурсного производства по делу о банкротстве организации-должника и внесение в Единый государственный реестр юридических лиц (ЕГРЮЛ) записи о ликвидации организации;</w:t>
      </w:r>
      <w:proofErr w:type="gramEnd"/>
      <w:r w:rsidRPr="00257C8D">
        <w:rPr>
          <w:rFonts w:ascii="Times New Roman" w:hAnsi="Times New Roman" w:cs="Times New Roman"/>
          <w:sz w:val="24"/>
        </w:rPr>
        <w:br/>
        <w:t xml:space="preserve">– </w:t>
      </w:r>
      <w:proofErr w:type="gramStart"/>
      <w:r w:rsidRPr="00257C8D">
        <w:rPr>
          <w:rFonts w:ascii="Times New Roman" w:hAnsi="Times New Roman" w:cs="Times New Roman"/>
          <w:sz w:val="24"/>
        </w:rPr>
        <w:t>определение о завершении конкурсного производства по делу о банкротстве в отношении индивидуального предпринимателя или крестьянского (фермерского) хозяйства;</w:t>
      </w:r>
      <w:r w:rsidRPr="00257C8D">
        <w:rPr>
          <w:rFonts w:ascii="Times New Roman" w:hAnsi="Times New Roman" w:cs="Times New Roman"/>
          <w:sz w:val="24"/>
        </w:rPr>
        <w:br/>
        <w:t>– постановление о прекращении исполнительного производства и о возвращении взыскателю исполнительного документа по основаниям, предусмотренным пунктами 3–4 статьи 46 Закона от 02.10.2007 № 229-ФЗ;</w:t>
      </w:r>
      <w:r w:rsidRPr="00257C8D">
        <w:rPr>
          <w:rFonts w:ascii="Times New Roman" w:hAnsi="Times New Roman" w:cs="Times New Roman"/>
          <w:sz w:val="24"/>
        </w:rPr>
        <w:br/>
      </w:r>
      <w:r w:rsidRPr="00257C8D">
        <w:rPr>
          <w:rFonts w:ascii="Times New Roman" w:hAnsi="Times New Roman" w:cs="Times New Roman"/>
          <w:sz w:val="24"/>
        </w:rPr>
        <w:lastRenderedPageBreak/>
        <w:t>– вступление в силу решения суда об отказе в удовлетворении требований (части требований) заявителя о взыскании задолженности;</w:t>
      </w:r>
      <w:proofErr w:type="gramEnd"/>
      <w:r w:rsidRPr="00257C8D">
        <w:rPr>
          <w:rFonts w:ascii="Times New Roman" w:hAnsi="Times New Roman" w:cs="Times New Roman"/>
          <w:sz w:val="24"/>
        </w:rPr>
        <w:br/>
        <w:t>– 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w:t>
      </w:r>
      <w:r w:rsidRPr="00257C8D">
        <w:rPr>
          <w:rFonts w:ascii="Times New Roman" w:hAnsi="Times New Roman" w:cs="Times New Roman"/>
          <w:sz w:val="24"/>
        </w:rPr>
        <w:br/>
        <w:t xml:space="preserve">– </w:t>
      </w:r>
      <w:proofErr w:type="gramStart"/>
      <w:r w:rsidRPr="00257C8D">
        <w:rPr>
          <w:rFonts w:ascii="Times New Roman" w:hAnsi="Times New Roman" w:cs="Times New Roman"/>
          <w:sz w:val="24"/>
        </w:rPr>
        <w:t xml:space="preserve">истечение срока исковой давности, если принимаемые </w:t>
      </w:r>
      <w:r w:rsidR="00E854F1">
        <w:rPr>
          <w:rFonts w:ascii="Times New Roman" w:hAnsi="Times New Roman" w:cs="Times New Roman"/>
          <w:sz w:val="24"/>
        </w:rPr>
        <w:t xml:space="preserve">МБДОУ № 103 г. Пензы «Ласточка» </w:t>
      </w:r>
      <w:r w:rsidRPr="00257C8D">
        <w:rPr>
          <w:rFonts w:ascii="Times New Roman" w:hAnsi="Times New Roman" w:cs="Times New Roman"/>
          <w:sz w:val="24"/>
        </w:rPr>
        <w:t>меры не принесли результата при условии, что срок исковой давности не прерывался и не приостанавливался в порядке, установленном гражданским законодательством;</w:t>
      </w:r>
      <w:r w:rsidRPr="00257C8D">
        <w:rPr>
          <w:rFonts w:ascii="Times New Roman" w:hAnsi="Times New Roman" w:cs="Times New Roman"/>
          <w:sz w:val="24"/>
        </w:rPr>
        <w:br/>
        <w:t>–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roofErr w:type="gramEnd"/>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xml:space="preserve">2.3 Сомнительной </w:t>
      </w:r>
      <w:r w:rsidRPr="00257C8D">
        <w:rPr>
          <w:rFonts w:ascii="Times New Roman" w:hAnsi="Times New Roman" w:cs="Times New Roman"/>
          <w:color w:val="000000"/>
          <w:sz w:val="24"/>
          <w:shd w:val="clear" w:color="auto" w:fill="FFFFFF"/>
        </w:rPr>
        <w:t>признается задолженность при условии, что должник нарушил сроки исполнения обязательства, и наличии одного из следующих обст</w:t>
      </w:r>
      <w:r w:rsidRPr="00257C8D">
        <w:rPr>
          <w:rFonts w:ascii="Times New Roman" w:hAnsi="Times New Roman" w:cs="Times New Roman"/>
          <w:sz w:val="24"/>
        </w:rPr>
        <w:t>оятельств:</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отсутствие обеспечения долга залогом, задатком, поручительством, банковской гарантией и т. п.;</w:t>
      </w:r>
      <w:r w:rsidRPr="00257C8D">
        <w:rPr>
          <w:rFonts w:ascii="Times New Roman" w:hAnsi="Times New Roman" w:cs="Times New Roman"/>
          <w:sz w:val="24"/>
        </w:rPr>
        <w:br/>
        <w:t>– значительные финансовые затруднения должника, ставшие известными из СМИ или других источников;</w:t>
      </w:r>
      <w:r w:rsidRPr="00257C8D">
        <w:rPr>
          <w:rFonts w:ascii="Times New Roman" w:hAnsi="Times New Roman" w:cs="Times New Roman"/>
          <w:sz w:val="24"/>
        </w:rPr>
        <w:br/>
        <w:t>– возбуждение процедуры банкротства в отношении должника.</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2.4. Не признаются сомнительными:</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обязательство должника, просрочка исполнения которого не превышает 30 дней;</w:t>
      </w:r>
      <w:r w:rsidRPr="00257C8D">
        <w:rPr>
          <w:rFonts w:ascii="Times New Roman" w:hAnsi="Times New Roman" w:cs="Times New Roman"/>
          <w:sz w:val="24"/>
        </w:rPr>
        <w:br/>
        <w:t>– задолженность заказчиков по договорам оказания услуг или выполнения работ, по которым срок действия договора не истек.</w:t>
      </w:r>
    </w:p>
    <w:p w:rsidR="00115DEB" w:rsidRPr="00257C8D" w:rsidRDefault="00115DEB" w:rsidP="00115DEB">
      <w:pPr>
        <w:jc w:val="center"/>
        <w:rPr>
          <w:rFonts w:ascii="Times New Roman" w:hAnsi="Times New Roman" w:cs="Times New Roman"/>
          <w:b/>
          <w:bCs/>
          <w:sz w:val="24"/>
        </w:rPr>
      </w:pPr>
      <w:r w:rsidRPr="00257C8D">
        <w:rPr>
          <w:rFonts w:ascii="Times New Roman" w:hAnsi="Times New Roman" w:cs="Times New Roman"/>
          <w:b/>
          <w:sz w:val="24"/>
        </w:rPr>
        <w:t xml:space="preserve">3. Порядок </w:t>
      </w:r>
      <w:r w:rsidRPr="00257C8D">
        <w:rPr>
          <w:rFonts w:ascii="Times New Roman" w:hAnsi="Times New Roman" w:cs="Times New Roman"/>
          <w:b/>
          <w:bCs/>
          <w:sz w:val="24"/>
        </w:rPr>
        <w:t>признания дебиторской задолженности сомнительной или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xml:space="preserve">3.1. Решение о признании дебиторской задолженности сомнительной или безнадежной к взысканию принимает комиссия по поступлению и выбытию активов. </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Комиссия принимает решение на основании служебной записки главного бухгалтера рассмотреть вопрос о признании дебиторской задолженности сомнительной или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Служебная записка содержит информацию о причинах признания дебиторской задолженности сомнительной или безнадежной к взысканию. К служебной записке прикладываются документы, указанные в пункте 3.5 настоящего Положения.</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Заседание комиссии проводится на следующий рабочий день после поступления служебной записки от главного бухгалтера.</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3.2. Комиссия может признать дебиторскую задолженность сомнительной или безнадежной к взысканию или откажет в признании. Для этого комиссия проводит анализ документов, указанных в пункте 3.5. настоящего Положения, и устанавливает факт возникновения обстоятель</w:t>
      </w:r>
      <w:proofErr w:type="gramStart"/>
      <w:r w:rsidRPr="00257C8D">
        <w:rPr>
          <w:rFonts w:ascii="Times New Roman" w:hAnsi="Times New Roman" w:cs="Times New Roman"/>
          <w:sz w:val="24"/>
        </w:rPr>
        <w:t>ств дл</w:t>
      </w:r>
      <w:proofErr w:type="gramEnd"/>
      <w:r w:rsidRPr="00257C8D">
        <w:rPr>
          <w:rFonts w:ascii="Times New Roman" w:hAnsi="Times New Roman" w:cs="Times New Roman"/>
          <w:sz w:val="24"/>
        </w:rPr>
        <w:t>я признания дебиторской задолженности сомнительной или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При необходимости запрашивает у главного бухгалтера другие документы и разъяснения;</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3.3. Комиссия признает дебиторскую задолженность сомнительной или безнадежной к взысканию, если имеются основания для возобновления процедуры взыскания задолженности или отсутствуют основания для возобновления процедуры взыскания задолженности, предусмотренные законодательством Российской Федерации.</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xml:space="preserve">При наличии оснований для возобновления процедуры взыскания дебиторской задолженности указывается дата </w:t>
      </w:r>
      <w:proofErr w:type="gramStart"/>
      <w:r w:rsidRPr="00257C8D">
        <w:rPr>
          <w:rFonts w:ascii="Times New Roman" w:hAnsi="Times New Roman" w:cs="Times New Roman"/>
          <w:sz w:val="24"/>
        </w:rPr>
        <w:t>окончания срока возможного возобновления процедуры взыскания</w:t>
      </w:r>
      <w:proofErr w:type="gramEnd"/>
      <w:r w:rsidRPr="00257C8D">
        <w:rPr>
          <w:rFonts w:ascii="Times New Roman" w:hAnsi="Times New Roman" w:cs="Times New Roman"/>
          <w:sz w:val="24"/>
        </w:rPr>
        <w:t>.</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3.4. В случае разногласия мнений членов комиссии принимается решение об отказе в признании дебиторской задолженности сомнительной или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lastRenderedPageBreak/>
        <w:t>3.5. Для признания дебиторской задолженности сомнительной или безнадежной к взысканию необходимы следующие документы:</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а) выписка из бухгалтерской отчетности учреждения;</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б) справка о принятых мерах по взысканию задолженности;</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в) документы, подтверждающие случаи признания задолженности безнадежной к взысканию:</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документ, содержащий сведения из ЕГРЮЛ о ликвидации юридического лица или об отсутствии сведений о юридическом лице в ЕГРЮЛ;</w:t>
      </w:r>
      <w:r w:rsidRPr="00257C8D">
        <w:rPr>
          <w:rFonts w:ascii="Times New Roman" w:hAnsi="Times New Roman" w:cs="Times New Roman"/>
          <w:sz w:val="24"/>
        </w:rPr>
        <w:br/>
        <w:t>– 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w:t>
      </w:r>
      <w:r w:rsidRPr="00257C8D">
        <w:rPr>
          <w:rFonts w:ascii="Times New Roman" w:hAnsi="Times New Roman" w:cs="Times New Roman"/>
          <w:sz w:val="24"/>
        </w:rPr>
        <w:br/>
        <w:t>– копия решения арбитражного суда о признании индивидуального предпринимателя или крестьянского (фермерского) хозяйства банкротом и копия определения арбитражного суда о завершении конкурсного производства по делу о банкротстве;</w:t>
      </w:r>
      <w:r w:rsidRPr="00257C8D">
        <w:rPr>
          <w:rFonts w:ascii="Times New Roman" w:hAnsi="Times New Roman" w:cs="Times New Roman"/>
          <w:sz w:val="24"/>
        </w:rPr>
        <w:br/>
        <w:t>– копия постановления о прекращении исполнительного производства;</w:t>
      </w:r>
      <w:r w:rsidRPr="00257C8D">
        <w:rPr>
          <w:rFonts w:ascii="Times New Roman" w:hAnsi="Times New Roman" w:cs="Times New Roman"/>
          <w:sz w:val="24"/>
        </w:rPr>
        <w:br/>
        <w:t>– копия решения суда об отказе в удовлетворении требований (части требований) о взыскании задолженности с должника;</w:t>
      </w:r>
      <w:r w:rsidRPr="00257C8D">
        <w:rPr>
          <w:rFonts w:ascii="Times New Roman" w:hAnsi="Times New Roman" w:cs="Times New Roman"/>
          <w:sz w:val="24"/>
        </w:rPr>
        <w:br/>
        <w:t xml:space="preserve">– </w:t>
      </w:r>
      <w:proofErr w:type="gramStart"/>
      <w:r w:rsidRPr="00257C8D">
        <w:rPr>
          <w:rFonts w:ascii="Times New Roman" w:hAnsi="Times New Roman" w:cs="Times New Roman"/>
          <w:sz w:val="24"/>
        </w:rPr>
        <w:t>копия решения арбитражного суда о признании организации банкротом и копия определения арбитражного суда о завершении конкурсного производства;</w:t>
      </w:r>
      <w:r w:rsidRPr="00257C8D">
        <w:rPr>
          <w:rFonts w:ascii="Times New Roman" w:hAnsi="Times New Roman" w:cs="Times New Roman"/>
          <w:sz w:val="24"/>
        </w:rPr>
        <w:b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proofErr w:type="gramEnd"/>
      <w:r w:rsidRPr="00257C8D">
        <w:rPr>
          <w:rFonts w:ascii="Times New Roman" w:hAnsi="Times New Roman" w:cs="Times New Roman"/>
          <w:sz w:val="24"/>
        </w:rPr>
        <w:br/>
        <w:t xml:space="preserve">– </w:t>
      </w:r>
      <w:proofErr w:type="gramStart"/>
      <w:r w:rsidRPr="00257C8D">
        <w:rPr>
          <w:rFonts w:ascii="Times New Roman" w:hAnsi="Times New Roman" w:cs="Times New Roman"/>
          <w:sz w:val="24"/>
        </w:rPr>
        <w:t>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r w:rsidRPr="00257C8D">
        <w:rPr>
          <w:rFonts w:ascii="Times New Roman" w:hAnsi="Times New Roman" w:cs="Times New Roman"/>
          <w:sz w:val="24"/>
        </w:rPr>
        <w:br/>
        <w:t>– документ, содержащий сведения уполномоченного органа о наступлении чрезвычайных или других непредвиденных обстоятельств;</w:t>
      </w:r>
      <w:r w:rsidRPr="00257C8D">
        <w:rPr>
          <w:rFonts w:ascii="Times New Roman" w:hAnsi="Times New Roman" w:cs="Times New Roman"/>
          <w:sz w:val="24"/>
        </w:rPr>
        <w:br/>
        <w:t>– 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roofErr w:type="gramEnd"/>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г) документы, подтверждающие случаи признания задолженности сомнительной:</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 договор с контрагентом, выписка из него или копия договора;</w:t>
      </w:r>
      <w:r w:rsidRPr="00257C8D">
        <w:rPr>
          <w:rFonts w:ascii="Times New Roman" w:hAnsi="Times New Roman" w:cs="Times New Roman"/>
          <w:sz w:val="24"/>
        </w:rPr>
        <w:br/>
        <w:t>– копии документов, ссылки на сайт в сети Интернет, подтверждающие значительные финансовые затруднения контрагента;</w:t>
      </w:r>
      <w:r w:rsidRPr="00257C8D">
        <w:rPr>
          <w:rFonts w:ascii="Times New Roman" w:hAnsi="Times New Roman" w:cs="Times New Roman"/>
          <w:sz w:val="24"/>
        </w:rPr>
        <w:br/>
        <w:t>– документы, подтверждающие возбуждение процедуры банкротства, или ссылки на сайт в сети Интернет с информацией о начале процедуры банкротства.</w:t>
      </w:r>
    </w:p>
    <w:p w:rsidR="00115DEB" w:rsidRPr="00257C8D" w:rsidRDefault="00115DEB" w:rsidP="00115DEB">
      <w:pPr>
        <w:rPr>
          <w:rFonts w:ascii="Times New Roman" w:hAnsi="Times New Roman" w:cs="Times New Roman"/>
          <w:sz w:val="24"/>
        </w:rPr>
      </w:pPr>
      <w:r w:rsidRPr="00257C8D">
        <w:rPr>
          <w:rFonts w:ascii="Times New Roman" w:hAnsi="Times New Roman" w:cs="Times New Roman"/>
          <w:sz w:val="24"/>
        </w:rPr>
        <w:t>3.6. Решение комиссии по поступлению и выбытию активов о признании задолженности сомнительной или безнадежной к взысканию оформляется актом, содержащим следующую информацию:</w:t>
      </w:r>
    </w:p>
    <w:p w:rsidR="00115DEB" w:rsidRPr="00257C8D" w:rsidRDefault="00115DEB" w:rsidP="00115DEB">
      <w:pPr>
        <w:rPr>
          <w:rFonts w:ascii="Times New Roman" w:hAnsi="Times New Roman" w:cs="Times New Roman"/>
          <w:sz w:val="24"/>
        </w:rPr>
      </w:pPr>
      <w:proofErr w:type="gramStart"/>
      <w:r w:rsidRPr="00257C8D">
        <w:rPr>
          <w:rFonts w:ascii="Times New Roman" w:hAnsi="Times New Roman" w:cs="Times New Roman"/>
          <w:sz w:val="24"/>
        </w:rPr>
        <w:t>– полное наименование учреждения;</w:t>
      </w:r>
      <w:r w:rsidRPr="00257C8D">
        <w:rPr>
          <w:rFonts w:ascii="Times New Roman" w:hAnsi="Times New Roman" w:cs="Times New Roman"/>
          <w:sz w:val="24"/>
        </w:rPr>
        <w:br/>
        <w:t>– идентификационный номер налогоплательщика, основной государственный регистрационный номер, код причины постановки на учет налогоплательщика;</w:t>
      </w:r>
      <w:r w:rsidRPr="00257C8D">
        <w:rPr>
          <w:rFonts w:ascii="Times New Roman" w:hAnsi="Times New Roman" w:cs="Times New Roman"/>
          <w:sz w:val="24"/>
        </w:rPr>
        <w:br/>
        <w:t>– реквизиты документов, по которым возникла дебиторская задолженность, – платежных документов, накладных, актов выполненных работ и т. д.;</w:t>
      </w:r>
      <w:r w:rsidRPr="00257C8D">
        <w:rPr>
          <w:rFonts w:ascii="Times New Roman" w:hAnsi="Times New Roman" w:cs="Times New Roman"/>
          <w:sz w:val="24"/>
        </w:rPr>
        <w:br/>
        <w:t>– сумма дебиторской задолженности, признанной сомнительной или безнадежной к взысканию;</w:t>
      </w:r>
      <w:r w:rsidRPr="00257C8D">
        <w:rPr>
          <w:rFonts w:ascii="Times New Roman" w:hAnsi="Times New Roman" w:cs="Times New Roman"/>
          <w:sz w:val="24"/>
        </w:rPr>
        <w:br/>
        <w:t>– дата принятия решения о признании дебиторской задолженности сомнительной или безнадежной к взысканию;</w:t>
      </w:r>
      <w:proofErr w:type="gramEnd"/>
      <w:r w:rsidRPr="00257C8D">
        <w:rPr>
          <w:rFonts w:ascii="Times New Roman" w:hAnsi="Times New Roman" w:cs="Times New Roman"/>
          <w:sz w:val="24"/>
        </w:rPr>
        <w:br/>
        <w:t>– подписи членов комиссии.</w:t>
      </w:r>
    </w:p>
    <w:p w:rsidR="00FF249D" w:rsidRDefault="00115DEB" w:rsidP="00E854F1">
      <w:pPr>
        <w:rPr>
          <w:rFonts w:ascii="Times New Roman" w:hAnsi="Times New Roman" w:cs="Times New Roman"/>
          <w:sz w:val="24"/>
        </w:rPr>
      </w:pPr>
      <w:r w:rsidRPr="00257C8D">
        <w:rPr>
          <w:rFonts w:ascii="Times New Roman" w:hAnsi="Times New Roman" w:cs="Times New Roman"/>
          <w:sz w:val="24"/>
        </w:rPr>
        <w:t>Решение комиссии о признании дебиторской задолженности сомнительной или безнадежной к взысканию утверждается руководителем</w:t>
      </w:r>
      <w:r w:rsidR="00E854F1">
        <w:rPr>
          <w:rFonts w:ascii="Times New Roman" w:hAnsi="Times New Roman" w:cs="Times New Roman"/>
          <w:sz w:val="24"/>
        </w:rPr>
        <w:t xml:space="preserve"> МБДОУ № 103 г. Пензы «Ласточка»</w:t>
      </w:r>
      <w:r w:rsidR="00E854F1" w:rsidRPr="00257C8D">
        <w:rPr>
          <w:rFonts w:ascii="Times New Roman" w:hAnsi="Times New Roman" w:cs="Times New Roman"/>
          <w:sz w:val="24"/>
        </w:rPr>
        <w:t>.</w:t>
      </w:r>
    </w:p>
    <w:p w:rsidR="00FF249D" w:rsidRDefault="00FF249D" w:rsidP="00E854F1">
      <w:pPr>
        <w:rPr>
          <w:rFonts w:ascii="Times New Roman" w:hAnsi="Times New Roman" w:cs="Times New Roman"/>
          <w:sz w:val="24"/>
        </w:rPr>
      </w:pPr>
    </w:p>
    <w:p w:rsidR="00FF249D" w:rsidRDefault="00FF249D" w:rsidP="00E854F1">
      <w:pPr>
        <w:rPr>
          <w:rFonts w:ascii="Times New Roman" w:hAnsi="Times New Roman" w:cs="Times New Roman"/>
          <w:sz w:val="24"/>
        </w:rPr>
      </w:pPr>
    </w:p>
    <w:sectPr w:rsidR="00FF249D" w:rsidSect="0055606A">
      <w:headerReference w:type="even" r:id="rId31"/>
      <w:headerReference w:type="default" r:id="rId32"/>
      <w:footerReference w:type="even" r:id="rId33"/>
      <w:footerReference w:type="default" r:id="rId34"/>
      <w:headerReference w:type="first" r:id="rId35"/>
      <w:footerReference w:type="first" r:id="rId36"/>
      <w:pgSz w:w="11906" w:h="16838"/>
      <w:pgMar w:top="1134" w:right="127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F87" w:rsidRDefault="00F73F87" w:rsidP="00E97362">
      <w:r>
        <w:separator/>
      </w:r>
    </w:p>
  </w:endnote>
  <w:endnote w:type="continuationSeparator" w:id="0">
    <w:p w:rsidR="00F73F87" w:rsidRDefault="00F73F87" w:rsidP="00E973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F87" w:rsidRDefault="00F73F87" w:rsidP="00E97362">
      <w:r>
        <w:separator/>
      </w:r>
    </w:p>
  </w:footnote>
  <w:footnote w:type="continuationSeparator" w:id="0">
    <w:p w:rsidR="00F73F87" w:rsidRDefault="00F73F87" w:rsidP="00E973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BA" w:rsidRDefault="009B4BB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5C88"/>
    <w:multiLevelType w:val="hybridMultilevel"/>
    <w:tmpl w:val="171A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A23D1"/>
    <w:multiLevelType w:val="hybridMultilevel"/>
    <w:tmpl w:val="66B0D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21713"/>
    <w:multiLevelType w:val="multilevel"/>
    <w:tmpl w:val="EF62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87C9F"/>
    <w:multiLevelType w:val="hybridMultilevel"/>
    <w:tmpl w:val="81425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7844E1"/>
    <w:multiLevelType w:val="multilevel"/>
    <w:tmpl w:val="7DC6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6107D"/>
    <w:multiLevelType w:val="hybridMultilevel"/>
    <w:tmpl w:val="7DC2F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24CF5"/>
    <w:multiLevelType w:val="hybridMultilevel"/>
    <w:tmpl w:val="17E2B3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242FCB"/>
    <w:multiLevelType w:val="hybridMultilevel"/>
    <w:tmpl w:val="5D24A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666D9"/>
    <w:multiLevelType w:val="multilevel"/>
    <w:tmpl w:val="D7BA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0D5D69"/>
    <w:multiLevelType w:val="hybridMultilevel"/>
    <w:tmpl w:val="824E5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237282"/>
    <w:multiLevelType w:val="hybridMultilevel"/>
    <w:tmpl w:val="5C20B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2C2529"/>
    <w:multiLevelType w:val="multilevel"/>
    <w:tmpl w:val="9C90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0B2C88"/>
    <w:multiLevelType w:val="multilevel"/>
    <w:tmpl w:val="1EA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8B64D3"/>
    <w:multiLevelType w:val="hybridMultilevel"/>
    <w:tmpl w:val="65F01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7B4DDF"/>
    <w:multiLevelType w:val="hybridMultilevel"/>
    <w:tmpl w:val="33C0B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E03C6"/>
    <w:multiLevelType w:val="multilevel"/>
    <w:tmpl w:val="C960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E46741"/>
    <w:multiLevelType w:val="hybridMultilevel"/>
    <w:tmpl w:val="DB82B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FA29B4"/>
    <w:multiLevelType w:val="hybridMultilevel"/>
    <w:tmpl w:val="23B09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C47682"/>
    <w:multiLevelType w:val="hybridMultilevel"/>
    <w:tmpl w:val="4B1A9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216CE7"/>
    <w:multiLevelType w:val="hybridMultilevel"/>
    <w:tmpl w:val="7136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72588B"/>
    <w:multiLevelType w:val="multilevel"/>
    <w:tmpl w:val="59B2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195B9A"/>
    <w:multiLevelType w:val="hybridMultilevel"/>
    <w:tmpl w:val="EB84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17270A"/>
    <w:multiLevelType w:val="multilevel"/>
    <w:tmpl w:val="AC34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263904"/>
    <w:multiLevelType w:val="hybridMultilevel"/>
    <w:tmpl w:val="FA98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5838F8"/>
    <w:multiLevelType w:val="multilevel"/>
    <w:tmpl w:val="8BB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D17A32"/>
    <w:multiLevelType w:val="multilevel"/>
    <w:tmpl w:val="4E00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BF4852"/>
    <w:multiLevelType w:val="multilevel"/>
    <w:tmpl w:val="73C6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F947A6"/>
    <w:multiLevelType w:val="multilevel"/>
    <w:tmpl w:val="40BC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626C6F"/>
    <w:multiLevelType w:val="multilevel"/>
    <w:tmpl w:val="6A92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6417E9"/>
    <w:multiLevelType w:val="multilevel"/>
    <w:tmpl w:val="EB4C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C0E05"/>
    <w:multiLevelType w:val="hybridMultilevel"/>
    <w:tmpl w:val="FB22E9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AF01710"/>
    <w:multiLevelType w:val="multilevel"/>
    <w:tmpl w:val="EBEC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80366C"/>
    <w:multiLevelType w:val="multilevel"/>
    <w:tmpl w:val="244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0A76E7"/>
    <w:multiLevelType w:val="multilevel"/>
    <w:tmpl w:val="A206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867D76"/>
    <w:multiLevelType w:val="multilevel"/>
    <w:tmpl w:val="D82E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173DF5"/>
    <w:multiLevelType w:val="hybridMultilevel"/>
    <w:tmpl w:val="4D9CD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D23299"/>
    <w:multiLevelType w:val="hybridMultilevel"/>
    <w:tmpl w:val="8A963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096618"/>
    <w:multiLevelType w:val="hybridMultilevel"/>
    <w:tmpl w:val="00E01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F54206"/>
    <w:multiLevelType w:val="hybridMultilevel"/>
    <w:tmpl w:val="4DC2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083A8C"/>
    <w:multiLevelType w:val="hybridMultilevel"/>
    <w:tmpl w:val="AA760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530894"/>
    <w:multiLevelType w:val="multilevel"/>
    <w:tmpl w:val="8474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E364FF"/>
    <w:multiLevelType w:val="hybridMultilevel"/>
    <w:tmpl w:val="A192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155E3A"/>
    <w:multiLevelType w:val="hybridMultilevel"/>
    <w:tmpl w:val="1E948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150F1D"/>
    <w:multiLevelType w:val="hybridMultilevel"/>
    <w:tmpl w:val="F95E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856B53"/>
    <w:multiLevelType w:val="hybridMultilevel"/>
    <w:tmpl w:val="25161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EB3B11"/>
    <w:multiLevelType w:val="multilevel"/>
    <w:tmpl w:val="7FBE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E70119"/>
    <w:multiLevelType w:val="multilevel"/>
    <w:tmpl w:val="79EA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654D42"/>
    <w:multiLevelType w:val="hybridMultilevel"/>
    <w:tmpl w:val="4A70F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F90D51"/>
    <w:multiLevelType w:val="hybridMultilevel"/>
    <w:tmpl w:val="F7AE6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B7C1315"/>
    <w:multiLevelType w:val="hybridMultilevel"/>
    <w:tmpl w:val="8A76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EE72E76"/>
    <w:multiLevelType w:val="hybridMultilevel"/>
    <w:tmpl w:val="6764F4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49"/>
  </w:num>
  <w:num w:numId="3">
    <w:abstractNumId w:val="48"/>
  </w:num>
  <w:num w:numId="4">
    <w:abstractNumId w:val="30"/>
  </w:num>
  <w:num w:numId="5">
    <w:abstractNumId w:val="38"/>
  </w:num>
  <w:num w:numId="6">
    <w:abstractNumId w:val="41"/>
  </w:num>
  <w:num w:numId="7">
    <w:abstractNumId w:val="35"/>
  </w:num>
  <w:num w:numId="8">
    <w:abstractNumId w:val="44"/>
  </w:num>
  <w:num w:numId="9">
    <w:abstractNumId w:val="21"/>
  </w:num>
  <w:num w:numId="10">
    <w:abstractNumId w:val="43"/>
  </w:num>
  <w:num w:numId="11">
    <w:abstractNumId w:val="23"/>
  </w:num>
  <w:num w:numId="12">
    <w:abstractNumId w:val="11"/>
  </w:num>
  <w:num w:numId="13">
    <w:abstractNumId w:val="0"/>
  </w:num>
  <w:num w:numId="14">
    <w:abstractNumId w:val="18"/>
  </w:num>
  <w:num w:numId="15">
    <w:abstractNumId w:val="37"/>
  </w:num>
  <w:num w:numId="16">
    <w:abstractNumId w:val="36"/>
  </w:num>
  <w:num w:numId="17">
    <w:abstractNumId w:val="39"/>
  </w:num>
  <w:num w:numId="18">
    <w:abstractNumId w:val="17"/>
  </w:num>
  <w:num w:numId="19">
    <w:abstractNumId w:val="9"/>
  </w:num>
  <w:num w:numId="20">
    <w:abstractNumId w:val="16"/>
  </w:num>
  <w:num w:numId="21">
    <w:abstractNumId w:val="47"/>
  </w:num>
  <w:num w:numId="22">
    <w:abstractNumId w:val="7"/>
  </w:num>
  <w:num w:numId="23">
    <w:abstractNumId w:val="42"/>
  </w:num>
  <w:num w:numId="24">
    <w:abstractNumId w:val="1"/>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13"/>
  </w:num>
  <w:num w:numId="28">
    <w:abstractNumId w:val="14"/>
  </w:num>
  <w:num w:numId="29">
    <w:abstractNumId w:val="3"/>
  </w:num>
  <w:num w:numId="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7"/>
  </w:num>
  <w:num w:numId="33">
    <w:abstractNumId w:val="15"/>
  </w:num>
  <w:num w:numId="34">
    <w:abstractNumId w:val="26"/>
  </w:num>
  <w:num w:numId="35">
    <w:abstractNumId w:val="46"/>
  </w:num>
  <w:num w:numId="36">
    <w:abstractNumId w:val="4"/>
  </w:num>
  <w:num w:numId="37">
    <w:abstractNumId w:val="24"/>
  </w:num>
  <w:num w:numId="38">
    <w:abstractNumId w:val="31"/>
  </w:num>
  <w:num w:numId="39">
    <w:abstractNumId w:val="2"/>
  </w:num>
  <w:num w:numId="40">
    <w:abstractNumId w:val="28"/>
  </w:num>
  <w:num w:numId="41">
    <w:abstractNumId w:val="45"/>
  </w:num>
  <w:num w:numId="42">
    <w:abstractNumId w:val="32"/>
  </w:num>
  <w:num w:numId="43">
    <w:abstractNumId w:val="33"/>
  </w:num>
  <w:num w:numId="44">
    <w:abstractNumId w:val="12"/>
  </w:num>
  <w:num w:numId="45">
    <w:abstractNumId w:val="34"/>
  </w:num>
  <w:num w:numId="46">
    <w:abstractNumId w:val="29"/>
  </w:num>
  <w:num w:numId="47">
    <w:abstractNumId w:val="8"/>
  </w:num>
  <w:num w:numId="48">
    <w:abstractNumId w:val="10"/>
  </w:num>
  <w:num w:numId="49">
    <w:abstractNumId w:val="20"/>
  </w:num>
  <w:num w:numId="50">
    <w:abstractNumId w:val="22"/>
  </w:num>
  <w:num w:numId="51">
    <w:abstractNumId w:val="2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noPunctuationKerning/>
  <w:characterSpacingControl w:val="doNotCompress"/>
  <w:ignoreMixedContent/>
  <w:footnotePr>
    <w:footnote w:id="-1"/>
    <w:footnote w:id="0"/>
  </w:footnotePr>
  <w:endnotePr>
    <w:endnote w:id="-1"/>
    <w:endnote w:id="0"/>
  </w:endnotePr>
  <w:compat/>
  <w:rsids>
    <w:rsidRoot w:val="00F0100A"/>
    <w:rsid w:val="00001958"/>
    <w:rsid w:val="00003CD4"/>
    <w:rsid w:val="0001198A"/>
    <w:rsid w:val="00011C9C"/>
    <w:rsid w:val="0001316A"/>
    <w:rsid w:val="00017096"/>
    <w:rsid w:val="00017DAF"/>
    <w:rsid w:val="00022187"/>
    <w:rsid w:val="000328E1"/>
    <w:rsid w:val="000329BF"/>
    <w:rsid w:val="00035A66"/>
    <w:rsid w:val="0004286A"/>
    <w:rsid w:val="00043385"/>
    <w:rsid w:val="00043642"/>
    <w:rsid w:val="00045399"/>
    <w:rsid w:val="000533C6"/>
    <w:rsid w:val="00053CB4"/>
    <w:rsid w:val="00054B76"/>
    <w:rsid w:val="000639A1"/>
    <w:rsid w:val="0007448F"/>
    <w:rsid w:val="000753F6"/>
    <w:rsid w:val="0008172A"/>
    <w:rsid w:val="00081F89"/>
    <w:rsid w:val="0008434E"/>
    <w:rsid w:val="00084C06"/>
    <w:rsid w:val="00086E92"/>
    <w:rsid w:val="0009283C"/>
    <w:rsid w:val="00095C83"/>
    <w:rsid w:val="0009762C"/>
    <w:rsid w:val="000A1C29"/>
    <w:rsid w:val="000A1E44"/>
    <w:rsid w:val="000A502E"/>
    <w:rsid w:val="000A6C1D"/>
    <w:rsid w:val="000B1037"/>
    <w:rsid w:val="000B62BF"/>
    <w:rsid w:val="000B669A"/>
    <w:rsid w:val="000B6935"/>
    <w:rsid w:val="000C0F8D"/>
    <w:rsid w:val="000C1430"/>
    <w:rsid w:val="000C2DF2"/>
    <w:rsid w:val="000D5422"/>
    <w:rsid w:val="000D59D7"/>
    <w:rsid w:val="000D7BAA"/>
    <w:rsid w:val="000E23A8"/>
    <w:rsid w:val="000F505D"/>
    <w:rsid w:val="00104110"/>
    <w:rsid w:val="00106228"/>
    <w:rsid w:val="00107A5E"/>
    <w:rsid w:val="0011398F"/>
    <w:rsid w:val="00115DEB"/>
    <w:rsid w:val="00117F2B"/>
    <w:rsid w:val="00122925"/>
    <w:rsid w:val="001231B9"/>
    <w:rsid w:val="00125AF6"/>
    <w:rsid w:val="00130DA0"/>
    <w:rsid w:val="00131588"/>
    <w:rsid w:val="001340D7"/>
    <w:rsid w:val="001354B8"/>
    <w:rsid w:val="00136184"/>
    <w:rsid w:val="00144845"/>
    <w:rsid w:val="00145100"/>
    <w:rsid w:val="00147F2C"/>
    <w:rsid w:val="00152B1A"/>
    <w:rsid w:val="00164F6A"/>
    <w:rsid w:val="00167B37"/>
    <w:rsid w:val="00175D2F"/>
    <w:rsid w:val="00180740"/>
    <w:rsid w:val="00181D94"/>
    <w:rsid w:val="00184049"/>
    <w:rsid w:val="00185A6F"/>
    <w:rsid w:val="001860CE"/>
    <w:rsid w:val="001909BB"/>
    <w:rsid w:val="00190FE0"/>
    <w:rsid w:val="00197F52"/>
    <w:rsid w:val="001A1B03"/>
    <w:rsid w:val="001A4E42"/>
    <w:rsid w:val="001A6AE7"/>
    <w:rsid w:val="001B2372"/>
    <w:rsid w:val="001B2F00"/>
    <w:rsid w:val="001B52CD"/>
    <w:rsid w:val="001C10C7"/>
    <w:rsid w:val="001C4571"/>
    <w:rsid w:val="001D0567"/>
    <w:rsid w:val="001D3396"/>
    <w:rsid w:val="001D4C7D"/>
    <w:rsid w:val="001D723D"/>
    <w:rsid w:val="001E0DF6"/>
    <w:rsid w:val="001E2EE5"/>
    <w:rsid w:val="001E497B"/>
    <w:rsid w:val="001E6210"/>
    <w:rsid w:val="001F4F55"/>
    <w:rsid w:val="0020255F"/>
    <w:rsid w:val="002025C0"/>
    <w:rsid w:val="002036BE"/>
    <w:rsid w:val="00204763"/>
    <w:rsid w:val="002105B9"/>
    <w:rsid w:val="0021360A"/>
    <w:rsid w:val="0021508D"/>
    <w:rsid w:val="00215FB3"/>
    <w:rsid w:val="00223809"/>
    <w:rsid w:val="00224426"/>
    <w:rsid w:val="00224D63"/>
    <w:rsid w:val="00232208"/>
    <w:rsid w:val="00235A9D"/>
    <w:rsid w:val="00237F0C"/>
    <w:rsid w:val="00245424"/>
    <w:rsid w:val="00245EFA"/>
    <w:rsid w:val="00257C8D"/>
    <w:rsid w:val="00260EBA"/>
    <w:rsid w:val="00261A77"/>
    <w:rsid w:val="002634E0"/>
    <w:rsid w:val="00263C86"/>
    <w:rsid w:val="0026526E"/>
    <w:rsid w:val="00266A1F"/>
    <w:rsid w:val="00270375"/>
    <w:rsid w:val="00271721"/>
    <w:rsid w:val="00274D0E"/>
    <w:rsid w:val="002762B4"/>
    <w:rsid w:val="00276F71"/>
    <w:rsid w:val="002875AB"/>
    <w:rsid w:val="002A148E"/>
    <w:rsid w:val="002B0D2D"/>
    <w:rsid w:val="002B4656"/>
    <w:rsid w:val="002B50AC"/>
    <w:rsid w:val="002C172E"/>
    <w:rsid w:val="002C22E4"/>
    <w:rsid w:val="002C3784"/>
    <w:rsid w:val="002C4693"/>
    <w:rsid w:val="002C495D"/>
    <w:rsid w:val="002C65BE"/>
    <w:rsid w:val="002C6ADB"/>
    <w:rsid w:val="002C739E"/>
    <w:rsid w:val="002C73E5"/>
    <w:rsid w:val="002D61E5"/>
    <w:rsid w:val="002E339F"/>
    <w:rsid w:val="002E4926"/>
    <w:rsid w:val="002E498D"/>
    <w:rsid w:val="002E5731"/>
    <w:rsid w:val="002E57E2"/>
    <w:rsid w:val="002F55B9"/>
    <w:rsid w:val="00304283"/>
    <w:rsid w:val="00312835"/>
    <w:rsid w:val="003148F2"/>
    <w:rsid w:val="0031564F"/>
    <w:rsid w:val="00326D28"/>
    <w:rsid w:val="00330E68"/>
    <w:rsid w:val="00333C85"/>
    <w:rsid w:val="003350BC"/>
    <w:rsid w:val="0034291E"/>
    <w:rsid w:val="00345B5E"/>
    <w:rsid w:val="00345FE4"/>
    <w:rsid w:val="003525D2"/>
    <w:rsid w:val="00355CCF"/>
    <w:rsid w:val="00362884"/>
    <w:rsid w:val="00363D3E"/>
    <w:rsid w:val="003651A3"/>
    <w:rsid w:val="003669EA"/>
    <w:rsid w:val="00374C9D"/>
    <w:rsid w:val="00374F6E"/>
    <w:rsid w:val="00376FDE"/>
    <w:rsid w:val="0039186F"/>
    <w:rsid w:val="003937A0"/>
    <w:rsid w:val="00396FBF"/>
    <w:rsid w:val="00397E53"/>
    <w:rsid w:val="003B0E68"/>
    <w:rsid w:val="003B1A90"/>
    <w:rsid w:val="003C572E"/>
    <w:rsid w:val="003C603F"/>
    <w:rsid w:val="003D1583"/>
    <w:rsid w:val="003E3681"/>
    <w:rsid w:val="003E6324"/>
    <w:rsid w:val="003F0C3B"/>
    <w:rsid w:val="003F4122"/>
    <w:rsid w:val="003F748D"/>
    <w:rsid w:val="003F7B2D"/>
    <w:rsid w:val="00402502"/>
    <w:rsid w:val="004101A7"/>
    <w:rsid w:val="004301B1"/>
    <w:rsid w:val="0043034E"/>
    <w:rsid w:val="00433FBF"/>
    <w:rsid w:val="0043493B"/>
    <w:rsid w:val="0044095F"/>
    <w:rsid w:val="004417FD"/>
    <w:rsid w:val="00441C8F"/>
    <w:rsid w:val="00447A3B"/>
    <w:rsid w:val="00454D96"/>
    <w:rsid w:val="00455A72"/>
    <w:rsid w:val="004608C4"/>
    <w:rsid w:val="00462F16"/>
    <w:rsid w:val="00466DF3"/>
    <w:rsid w:val="004673E5"/>
    <w:rsid w:val="00474C58"/>
    <w:rsid w:val="00483670"/>
    <w:rsid w:val="00493B20"/>
    <w:rsid w:val="004975FE"/>
    <w:rsid w:val="004A24C1"/>
    <w:rsid w:val="004A295E"/>
    <w:rsid w:val="004B07EB"/>
    <w:rsid w:val="004B609C"/>
    <w:rsid w:val="004C0F0B"/>
    <w:rsid w:val="004C5D22"/>
    <w:rsid w:val="004C7157"/>
    <w:rsid w:val="004D1A92"/>
    <w:rsid w:val="004D2719"/>
    <w:rsid w:val="004D4C3B"/>
    <w:rsid w:val="004D523F"/>
    <w:rsid w:val="004D6762"/>
    <w:rsid w:val="004E2F4B"/>
    <w:rsid w:val="005025D9"/>
    <w:rsid w:val="00511348"/>
    <w:rsid w:val="0051339D"/>
    <w:rsid w:val="00513DA7"/>
    <w:rsid w:val="00522E8C"/>
    <w:rsid w:val="00525A20"/>
    <w:rsid w:val="005302DD"/>
    <w:rsid w:val="005342DF"/>
    <w:rsid w:val="00535EA9"/>
    <w:rsid w:val="005406AE"/>
    <w:rsid w:val="00543007"/>
    <w:rsid w:val="00546B82"/>
    <w:rsid w:val="005502A0"/>
    <w:rsid w:val="00553C82"/>
    <w:rsid w:val="00553FA9"/>
    <w:rsid w:val="0055606A"/>
    <w:rsid w:val="0056039F"/>
    <w:rsid w:val="005619FF"/>
    <w:rsid w:val="00570000"/>
    <w:rsid w:val="00572987"/>
    <w:rsid w:val="005733CA"/>
    <w:rsid w:val="005776D2"/>
    <w:rsid w:val="0058631C"/>
    <w:rsid w:val="005863E1"/>
    <w:rsid w:val="005867E5"/>
    <w:rsid w:val="00587F85"/>
    <w:rsid w:val="00590FDE"/>
    <w:rsid w:val="005914C4"/>
    <w:rsid w:val="005A66AC"/>
    <w:rsid w:val="005A6829"/>
    <w:rsid w:val="005B1712"/>
    <w:rsid w:val="005B1747"/>
    <w:rsid w:val="005B320A"/>
    <w:rsid w:val="005B6D9C"/>
    <w:rsid w:val="005B7227"/>
    <w:rsid w:val="005C0423"/>
    <w:rsid w:val="005C3586"/>
    <w:rsid w:val="005C62D8"/>
    <w:rsid w:val="005D66F9"/>
    <w:rsid w:val="005E19F7"/>
    <w:rsid w:val="005F0518"/>
    <w:rsid w:val="005F17BC"/>
    <w:rsid w:val="005F6F07"/>
    <w:rsid w:val="00603C46"/>
    <w:rsid w:val="0060452D"/>
    <w:rsid w:val="00605F09"/>
    <w:rsid w:val="00607037"/>
    <w:rsid w:val="00614410"/>
    <w:rsid w:val="006149DE"/>
    <w:rsid w:val="00614A18"/>
    <w:rsid w:val="00626E8C"/>
    <w:rsid w:val="00631BA9"/>
    <w:rsid w:val="00631C9F"/>
    <w:rsid w:val="006400A2"/>
    <w:rsid w:val="0064248D"/>
    <w:rsid w:val="00644DFD"/>
    <w:rsid w:val="00645BFE"/>
    <w:rsid w:val="00650D77"/>
    <w:rsid w:val="00652019"/>
    <w:rsid w:val="0065229A"/>
    <w:rsid w:val="00653D06"/>
    <w:rsid w:val="00655ED3"/>
    <w:rsid w:val="006601BA"/>
    <w:rsid w:val="00674967"/>
    <w:rsid w:val="00675ED6"/>
    <w:rsid w:val="00682AAD"/>
    <w:rsid w:val="00684665"/>
    <w:rsid w:val="00686917"/>
    <w:rsid w:val="006A0748"/>
    <w:rsid w:val="006A092B"/>
    <w:rsid w:val="006A2D22"/>
    <w:rsid w:val="006A5DAC"/>
    <w:rsid w:val="006B2DDB"/>
    <w:rsid w:val="006B5D73"/>
    <w:rsid w:val="006C57A4"/>
    <w:rsid w:val="006C79B4"/>
    <w:rsid w:val="006D04FA"/>
    <w:rsid w:val="006D1738"/>
    <w:rsid w:val="006D6468"/>
    <w:rsid w:val="006F1621"/>
    <w:rsid w:val="006F1B19"/>
    <w:rsid w:val="006F2375"/>
    <w:rsid w:val="006F2D49"/>
    <w:rsid w:val="006F6A89"/>
    <w:rsid w:val="006F7B17"/>
    <w:rsid w:val="00703181"/>
    <w:rsid w:val="00704652"/>
    <w:rsid w:val="00713BE4"/>
    <w:rsid w:val="007269EC"/>
    <w:rsid w:val="0073069D"/>
    <w:rsid w:val="0073212F"/>
    <w:rsid w:val="0073325D"/>
    <w:rsid w:val="0073442B"/>
    <w:rsid w:val="007476FC"/>
    <w:rsid w:val="007505BA"/>
    <w:rsid w:val="0075373D"/>
    <w:rsid w:val="00757991"/>
    <w:rsid w:val="00757F1C"/>
    <w:rsid w:val="007647D7"/>
    <w:rsid w:val="007657F7"/>
    <w:rsid w:val="007749DA"/>
    <w:rsid w:val="00777494"/>
    <w:rsid w:val="007845BB"/>
    <w:rsid w:val="0078520F"/>
    <w:rsid w:val="00791FB3"/>
    <w:rsid w:val="007968EE"/>
    <w:rsid w:val="007A195C"/>
    <w:rsid w:val="007A1C06"/>
    <w:rsid w:val="007B03B6"/>
    <w:rsid w:val="007B1304"/>
    <w:rsid w:val="007B44E3"/>
    <w:rsid w:val="007B597A"/>
    <w:rsid w:val="007B754D"/>
    <w:rsid w:val="007C0852"/>
    <w:rsid w:val="007C122A"/>
    <w:rsid w:val="007C168D"/>
    <w:rsid w:val="007C7102"/>
    <w:rsid w:val="007C731D"/>
    <w:rsid w:val="007D6111"/>
    <w:rsid w:val="007D7716"/>
    <w:rsid w:val="007E3408"/>
    <w:rsid w:val="007E396F"/>
    <w:rsid w:val="007E487C"/>
    <w:rsid w:val="007E620D"/>
    <w:rsid w:val="007F09C5"/>
    <w:rsid w:val="007F48F7"/>
    <w:rsid w:val="008029D4"/>
    <w:rsid w:val="008116CE"/>
    <w:rsid w:val="00813352"/>
    <w:rsid w:val="00813D89"/>
    <w:rsid w:val="00813E91"/>
    <w:rsid w:val="00817A6B"/>
    <w:rsid w:val="00822538"/>
    <w:rsid w:val="00827E8F"/>
    <w:rsid w:val="00830DCF"/>
    <w:rsid w:val="0083297D"/>
    <w:rsid w:val="00834501"/>
    <w:rsid w:val="00837F4D"/>
    <w:rsid w:val="00841367"/>
    <w:rsid w:val="00845BB3"/>
    <w:rsid w:val="0084788D"/>
    <w:rsid w:val="008514D2"/>
    <w:rsid w:val="008518D2"/>
    <w:rsid w:val="0086058B"/>
    <w:rsid w:val="008646D7"/>
    <w:rsid w:val="0086503F"/>
    <w:rsid w:val="00871FBD"/>
    <w:rsid w:val="00877519"/>
    <w:rsid w:val="00880134"/>
    <w:rsid w:val="00883BED"/>
    <w:rsid w:val="008859C0"/>
    <w:rsid w:val="00886931"/>
    <w:rsid w:val="008928FF"/>
    <w:rsid w:val="008942E2"/>
    <w:rsid w:val="00895656"/>
    <w:rsid w:val="008966D2"/>
    <w:rsid w:val="008A2ECB"/>
    <w:rsid w:val="008A7B70"/>
    <w:rsid w:val="008C1A28"/>
    <w:rsid w:val="008D0B4A"/>
    <w:rsid w:val="008D127C"/>
    <w:rsid w:val="008D5F21"/>
    <w:rsid w:val="008E2BFC"/>
    <w:rsid w:val="008E48AB"/>
    <w:rsid w:val="008E54ED"/>
    <w:rsid w:val="008E5D97"/>
    <w:rsid w:val="008E6C09"/>
    <w:rsid w:val="008F06F0"/>
    <w:rsid w:val="008F0DAB"/>
    <w:rsid w:val="008F50BC"/>
    <w:rsid w:val="009057FF"/>
    <w:rsid w:val="009116AD"/>
    <w:rsid w:val="009140FF"/>
    <w:rsid w:val="00914FBA"/>
    <w:rsid w:val="009165B9"/>
    <w:rsid w:val="00916D33"/>
    <w:rsid w:val="009223CC"/>
    <w:rsid w:val="009238CA"/>
    <w:rsid w:val="009244CD"/>
    <w:rsid w:val="009249EC"/>
    <w:rsid w:val="009435C8"/>
    <w:rsid w:val="00946128"/>
    <w:rsid w:val="0095075A"/>
    <w:rsid w:val="00951C71"/>
    <w:rsid w:val="009561D4"/>
    <w:rsid w:val="0095793E"/>
    <w:rsid w:val="009627B9"/>
    <w:rsid w:val="00962D7C"/>
    <w:rsid w:val="00964799"/>
    <w:rsid w:val="00964DCC"/>
    <w:rsid w:val="00970705"/>
    <w:rsid w:val="009739D3"/>
    <w:rsid w:val="009760E4"/>
    <w:rsid w:val="00976BCB"/>
    <w:rsid w:val="009776D8"/>
    <w:rsid w:val="0098228E"/>
    <w:rsid w:val="00983C51"/>
    <w:rsid w:val="00987F7C"/>
    <w:rsid w:val="00995217"/>
    <w:rsid w:val="00995A48"/>
    <w:rsid w:val="009A206D"/>
    <w:rsid w:val="009A2B1A"/>
    <w:rsid w:val="009B2C43"/>
    <w:rsid w:val="009B4BBA"/>
    <w:rsid w:val="009C05F7"/>
    <w:rsid w:val="009C3935"/>
    <w:rsid w:val="009C60D1"/>
    <w:rsid w:val="009C6E13"/>
    <w:rsid w:val="009D1234"/>
    <w:rsid w:val="009D63DB"/>
    <w:rsid w:val="009E0889"/>
    <w:rsid w:val="009E2607"/>
    <w:rsid w:val="009E3DCD"/>
    <w:rsid w:val="009F48EB"/>
    <w:rsid w:val="009F76EF"/>
    <w:rsid w:val="00A0279A"/>
    <w:rsid w:val="00A0522C"/>
    <w:rsid w:val="00A06709"/>
    <w:rsid w:val="00A1156A"/>
    <w:rsid w:val="00A14986"/>
    <w:rsid w:val="00A15996"/>
    <w:rsid w:val="00A267B2"/>
    <w:rsid w:val="00A27C0A"/>
    <w:rsid w:val="00A27D6B"/>
    <w:rsid w:val="00A34D33"/>
    <w:rsid w:val="00A374EE"/>
    <w:rsid w:val="00A4306D"/>
    <w:rsid w:val="00A43C2D"/>
    <w:rsid w:val="00A46FBA"/>
    <w:rsid w:val="00A50B12"/>
    <w:rsid w:val="00A53E21"/>
    <w:rsid w:val="00A65A87"/>
    <w:rsid w:val="00A72B52"/>
    <w:rsid w:val="00A73CA4"/>
    <w:rsid w:val="00A741F7"/>
    <w:rsid w:val="00A74DE4"/>
    <w:rsid w:val="00A8404A"/>
    <w:rsid w:val="00A9698D"/>
    <w:rsid w:val="00A97647"/>
    <w:rsid w:val="00AA09D7"/>
    <w:rsid w:val="00AA7E18"/>
    <w:rsid w:val="00AA7F42"/>
    <w:rsid w:val="00AB5F0B"/>
    <w:rsid w:val="00AB7E0D"/>
    <w:rsid w:val="00AC0CBF"/>
    <w:rsid w:val="00AC22CD"/>
    <w:rsid w:val="00AC2749"/>
    <w:rsid w:val="00AD0B2D"/>
    <w:rsid w:val="00AE2DD8"/>
    <w:rsid w:val="00AE794D"/>
    <w:rsid w:val="00AF1CCA"/>
    <w:rsid w:val="00B05F6E"/>
    <w:rsid w:val="00B10571"/>
    <w:rsid w:val="00B116AA"/>
    <w:rsid w:val="00B11797"/>
    <w:rsid w:val="00B12EDC"/>
    <w:rsid w:val="00B155EC"/>
    <w:rsid w:val="00B15F46"/>
    <w:rsid w:val="00B20CF6"/>
    <w:rsid w:val="00B23D94"/>
    <w:rsid w:val="00B3046A"/>
    <w:rsid w:val="00B31721"/>
    <w:rsid w:val="00B322EB"/>
    <w:rsid w:val="00B36B57"/>
    <w:rsid w:val="00B420AD"/>
    <w:rsid w:val="00B433AA"/>
    <w:rsid w:val="00B50294"/>
    <w:rsid w:val="00B50C68"/>
    <w:rsid w:val="00B51983"/>
    <w:rsid w:val="00B5295D"/>
    <w:rsid w:val="00B5744E"/>
    <w:rsid w:val="00B6098B"/>
    <w:rsid w:val="00B62FE8"/>
    <w:rsid w:val="00B64EDD"/>
    <w:rsid w:val="00B70B70"/>
    <w:rsid w:val="00B73610"/>
    <w:rsid w:val="00B75B40"/>
    <w:rsid w:val="00B76B6D"/>
    <w:rsid w:val="00B83D62"/>
    <w:rsid w:val="00B843CA"/>
    <w:rsid w:val="00B84EBA"/>
    <w:rsid w:val="00B94735"/>
    <w:rsid w:val="00BB795A"/>
    <w:rsid w:val="00BC0BC0"/>
    <w:rsid w:val="00BC374F"/>
    <w:rsid w:val="00BC772B"/>
    <w:rsid w:val="00BD1EE0"/>
    <w:rsid w:val="00BD5E9F"/>
    <w:rsid w:val="00BE4C8B"/>
    <w:rsid w:val="00BE4F16"/>
    <w:rsid w:val="00BF23CB"/>
    <w:rsid w:val="00C02C09"/>
    <w:rsid w:val="00C04283"/>
    <w:rsid w:val="00C105CB"/>
    <w:rsid w:val="00C1160E"/>
    <w:rsid w:val="00C12701"/>
    <w:rsid w:val="00C1441F"/>
    <w:rsid w:val="00C170E1"/>
    <w:rsid w:val="00C2082A"/>
    <w:rsid w:val="00C27D28"/>
    <w:rsid w:val="00C33796"/>
    <w:rsid w:val="00C36066"/>
    <w:rsid w:val="00C504DC"/>
    <w:rsid w:val="00C54276"/>
    <w:rsid w:val="00C54892"/>
    <w:rsid w:val="00C55D9F"/>
    <w:rsid w:val="00C57B45"/>
    <w:rsid w:val="00C63722"/>
    <w:rsid w:val="00C6403F"/>
    <w:rsid w:val="00C66B8A"/>
    <w:rsid w:val="00C67820"/>
    <w:rsid w:val="00C711DF"/>
    <w:rsid w:val="00C7140D"/>
    <w:rsid w:val="00C71FC3"/>
    <w:rsid w:val="00C74AC6"/>
    <w:rsid w:val="00C82501"/>
    <w:rsid w:val="00C8395C"/>
    <w:rsid w:val="00C91A20"/>
    <w:rsid w:val="00C94EEE"/>
    <w:rsid w:val="00C9663E"/>
    <w:rsid w:val="00CA015E"/>
    <w:rsid w:val="00CA18AE"/>
    <w:rsid w:val="00CB3A9E"/>
    <w:rsid w:val="00CB5DE6"/>
    <w:rsid w:val="00CD2993"/>
    <w:rsid w:val="00CD7667"/>
    <w:rsid w:val="00CE0BD7"/>
    <w:rsid w:val="00CE497A"/>
    <w:rsid w:val="00CF0074"/>
    <w:rsid w:val="00CF1153"/>
    <w:rsid w:val="00CF206B"/>
    <w:rsid w:val="00CF5AEA"/>
    <w:rsid w:val="00CF6822"/>
    <w:rsid w:val="00D009FA"/>
    <w:rsid w:val="00D03E08"/>
    <w:rsid w:val="00D04116"/>
    <w:rsid w:val="00D059C7"/>
    <w:rsid w:val="00D15A8E"/>
    <w:rsid w:val="00D165F5"/>
    <w:rsid w:val="00D16CD9"/>
    <w:rsid w:val="00D1767F"/>
    <w:rsid w:val="00D22D4F"/>
    <w:rsid w:val="00D307F4"/>
    <w:rsid w:val="00D312E7"/>
    <w:rsid w:val="00D317DE"/>
    <w:rsid w:val="00D32421"/>
    <w:rsid w:val="00D3264D"/>
    <w:rsid w:val="00D37140"/>
    <w:rsid w:val="00D426B6"/>
    <w:rsid w:val="00D47410"/>
    <w:rsid w:val="00D53BB1"/>
    <w:rsid w:val="00D53ED7"/>
    <w:rsid w:val="00D5693B"/>
    <w:rsid w:val="00D610E2"/>
    <w:rsid w:val="00D6204A"/>
    <w:rsid w:val="00D64797"/>
    <w:rsid w:val="00D706B9"/>
    <w:rsid w:val="00D72750"/>
    <w:rsid w:val="00D76024"/>
    <w:rsid w:val="00D80ED1"/>
    <w:rsid w:val="00D80F8D"/>
    <w:rsid w:val="00D90082"/>
    <w:rsid w:val="00D9049B"/>
    <w:rsid w:val="00D95648"/>
    <w:rsid w:val="00D96BA5"/>
    <w:rsid w:val="00D97002"/>
    <w:rsid w:val="00DA3BEB"/>
    <w:rsid w:val="00DA3C87"/>
    <w:rsid w:val="00DB0E77"/>
    <w:rsid w:val="00DB7909"/>
    <w:rsid w:val="00DC68E7"/>
    <w:rsid w:val="00DD00AF"/>
    <w:rsid w:val="00DD0749"/>
    <w:rsid w:val="00DF26C1"/>
    <w:rsid w:val="00E00D1F"/>
    <w:rsid w:val="00E016AD"/>
    <w:rsid w:val="00E04295"/>
    <w:rsid w:val="00E06F81"/>
    <w:rsid w:val="00E23E62"/>
    <w:rsid w:val="00E27B3C"/>
    <w:rsid w:val="00E32745"/>
    <w:rsid w:val="00E33672"/>
    <w:rsid w:val="00E3559E"/>
    <w:rsid w:val="00E36734"/>
    <w:rsid w:val="00E373F2"/>
    <w:rsid w:val="00E451CB"/>
    <w:rsid w:val="00E50DC3"/>
    <w:rsid w:val="00E55085"/>
    <w:rsid w:val="00E55E48"/>
    <w:rsid w:val="00E604DA"/>
    <w:rsid w:val="00E667CE"/>
    <w:rsid w:val="00E7242E"/>
    <w:rsid w:val="00E74E2D"/>
    <w:rsid w:val="00E75E58"/>
    <w:rsid w:val="00E766FE"/>
    <w:rsid w:val="00E8038A"/>
    <w:rsid w:val="00E83EFD"/>
    <w:rsid w:val="00E854F1"/>
    <w:rsid w:val="00E85C89"/>
    <w:rsid w:val="00E86C14"/>
    <w:rsid w:val="00E90570"/>
    <w:rsid w:val="00E9075C"/>
    <w:rsid w:val="00E9662F"/>
    <w:rsid w:val="00E9687F"/>
    <w:rsid w:val="00E971F1"/>
    <w:rsid w:val="00E97362"/>
    <w:rsid w:val="00EA1F19"/>
    <w:rsid w:val="00EA20E7"/>
    <w:rsid w:val="00EA2E31"/>
    <w:rsid w:val="00EA5251"/>
    <w:rsid w:val="00EB4F13"/>
    <w:rsid w:val="00EB5427"/>
    <w:rsid w:val="00EB7E1F"/>
    <w:rsid w:val="00EC2B36"/>
    <w:rsid w:val="00EC2DAC"/>
    <w:rsid w:val="00EC44AB"/>
    <w:rsid w:val="00EC55B8"/>
    <w:rsid w:val="00EC6781"/>
    <w:rsid w:val="00EC7FB6"/>
    <w:rsid w:val="00EE0ECA"/>
    <w:rsid w:val="00EE2353"/>
    <w:rsid w:val="00EE3B94"/>
    <w:rsid w:val="00EF305C"/>
    <w:rsid w:val="00F0100A"/>
    <w:rsid w:val="00F01F6B"/>
    <w:rsid w:val="00F02BAA"/>
    <w:rsid w:val="00F0321F"/>
    <w:rsid w:val="00F056BF"/>
    <w:rsid w:val="00F13CAE"/>
    <w:rsid w:val="00F2251C"/>
    <w:rsid w:val="00F2494A"/>
    <w:rsid w:val="00F301D9"/>
    <w:rsid w:val="00F311B7"/>
    <w:rsid w:val="00F31805"/>
    <w:rsid w:val="00F347DB"/>
    <w:rsid w:val="00F35178"/>
    <w:rsid w:val="00F36680"/>
    <w:rsid w:val="00F42C13"/>
    <w:rsid w:val="00F44A70"/>
    <w:rsid w:val="00F5026A"/>
    <w:rsid w:val="00F5789B"/>
    <w:rsid w:val="00F578BB"/>
    <w:rsid w:val="00F62CA8"/>
    <w:rsid w:val="00F73F87"/>
    <w:rsid w:val="00F74787"/>
    <w:rsid w:val="00F75E68"/>
    <w:rsid w:val="00F7761E"/>
    <w:rsid w:val="00F77FA0"/>
    <w:rsid w:val="00F823D0"/>
    <w:rsid w:val="00F84545"/>
    <w:rsid w:val="00F85507"/>
    <w:rsid w:val="00F862E0"/>
    <w:rsid w:val="00F9422A"/>
    <w:rsid w:val="00F96E60"/>
    <w:rsid w:val="00F96ECB"/>
    <w:rsid w:val="00FA07FA"/>
    <w:rsid w:val="00FA34C7"/>
    <w:rsid w:val="00FB04FD"/>
    <w:rsid w:val="00FB3EC4"/>
    <w:rsid w:val="00FB6580"/>
    <w:rsid w:val="00FC08BA"/>
    <w:rsid w:val="00FC4574"/>
    <w:rsid w:val="00FC58AF"/>
    <w:rsid w:val="00FD065B"/>
    <w:rsid w:val="00FD07B5"/>
    <w:rsid w:val="00FD3A84"/>
    <w:rsid w:val="00FE11D8"/>
    <w:rsid w:val="00FE2580"/>
    <w:rsid w:val="00FE4ADF"/>
    <w:rsid w:val="00FF249D"/>
    <w:rsid w:val="00FF405D"/>
    <w:rsid w:val="00FF4B9B"/>
    <w:rsid w:val="00FF6A7A"/>
    <w:rsid w:val="00FF6F7E"/>
  </w:rsids>
  <m:mathPr>
    <m:mathFont m:val="Cambria Math"/>
    <m:brkBin m:val="before"/>
    <m:brkBinSub m:val="--"/>
    <m:smallFrac m:val="off"/>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14"/>
    <w:rPr>
      <w:rFonts w:ascii="Arial" w:hAnsi="Arial" w:cs="Arial"/>
      <w:szCs w:val="24"/>
    </w:rPr>
  </w:style>
  <w:style w:type="paragraph" w:styleId="1">
    <w:name w:val="heading 1"/>
    <w:basedOn w:val="a"/>
    <w:link w:val="10"/>
    <w:uiPriority w:val="9"/>
    <w:qFormat/>
    <w:rsid w:val="00E86C14"/>
    <w:pPr>
      <w:spacing w:before="100" w:beforeAutospacing="1" w:after="100" w:afterAutospacing="1"/>
      <w:outlineLvl w:val="0"/>
    </w:pPr>
    <w:rPr>
      <w:b/>
      <w:bCs/>
      <w:kern w:val="36"/>
      <w:szCs w:val="20"/>
    </w:rPr>
  </w:style>
  <w:style w:type="paragraph" w:styleId="2">
    <w:name w:val="heading 2"/>
    <w:basedOn w:val="a"/>
    <w:link w:val="20"/>
    <w:uiPriority w:val="9"/>
    <w:qFormat/>
    <w:rsid w:val="00E86C14"/>
    <w:pPr>
      <w:spacing w:before="100" w:beforeAutospacing="1" w:after="100" w:afterAutospacing="1"/>
      <w:outlineLvl w:val="1"/>
    </w:pPr>
    <w:rPr>
      <w:b/>
      <w:bCs/>
      <w:sz w:val="36"/>
      <w:szCs w:val="36"/>
    </w:rPr>
  </w:style>
  <w:style w:type="paragraph" w:styleId="3">
    <w:name w:val="heading 3"/>
    <w:basedOn w:val="a"/>
    <w:link w:val="30"/>
    <w:uiPriority w:val="9"/>
    <w:qFormat/>
    <w:rsid w:val="00E86C14"/>
    <w:pPr>
      <w:spacing w:before="100" w:beforeAutospacing="1" w:after="100" w:afterAutospacing="1"/>
      <w:outlineLvl w:val="2"/>
    </w:pPr>
    <w:rPr>
      <w:b/>
      <w:bCs/>
      <w:sz w:val="33"/>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C14"/>
    <w:rPr>
      <w:color w:val="0000FF"/>
      <w:u w:val="single"/>
    </w:rPr>
  </w:style>
  <w:style w:type="paragraph" w:styleId="a4">
    <w:name w:val="Balloon Text"/>
    <w:basedOn w:val="a"/>
    <w:link w:val="a5"/>
    <w:uiPriority w:val="99"/>
    <w:semiHidden/>
    <w:unhideWhenUsed/>
    <w:rsid w:val="00FD065B"/>
    <w:rPr>
      <w:rFonts w:ascii="Tahoma" w:hAnsi="Tahoma" w:cs="Tahoma"/>
      <w:sz w:val="16"/>
      <w:szCs w:val="16"/>
    </w:rPr>
  </w:style>
  <w:style w:type="character" w:customStyle="1" w:styleId="10">
    <w:name w:val="Заголовок 1 Знак"/>
    <w:basedOn w:val="a0"/>
    <w:link w:val="1"/>
    <w:uiPriority w:val="9"/>
    <w:rsid w:val="00E86C1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86C1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86C14"/>
    <w:rPr>
      <w:rFonts w:ascii="Cambria" w:eastAsia="Times New Roman" w:hAnsi="Cambria" w:cs="Times New Roman"/>
      <w:b/>
      <w:bCs/>
      <w:color w:val="4F81BD"/>
      <w:sz w:val="24"/>
      <w:szCs w:val="24"/>
    </w:rPr>
  </w:style>
  <w:style w:type="character" w:customStyle="1" w:styleId="a5">
    <w:name w:val="Текст выноски Знак"/>
    <w:basedOn w:val="a0"/>
    <w:link w:val="a4"/>
    <w:uiPriority w:val="99"/>
    <w:semiHidden/>
    <w:rsid w:val="00FD065B"/>
    <w:rPr>
      <w:rFonts w:ascii="Tahoma" w:eastAsia="Times New Roman" w:hAnsi="Tahoma" w:cs="Tahoma"/>
      <w:sz w:val="16"/>
      <w:szCs w:val="16"/>
    </w:rPr>
  </w:style>
  <w:style w:type="paragraph" w:customStyle="1" w:styleId="header-listtarget">
    <w:name w:val="header-listtarget"/>
    <w:basedOn w:val="a"/>
    <w:rsid w:val="00E86C14"/>
    <w:pPr>
      <w:shd w:val="clear" w:color="auto" w:fill="E66E5A"/>
      <w:spacing w:before="100" w:beforeAutospacing="1" w:after="100" w:afterAutospacing="1"/>
    </w:pPr>
    <w:rPr>
      <w:szCs w:val="20"/>
    </w:rPr>
  </w:style>
  <w:style w:type="character" w:customStyle="1" w:styleId="lspace">
    <w:name w:val="lspace"/>
    <w:basedOn w:val="a0"/>
    <w:rsid w:val="00E86C14"/>
    <w:rPr>
      <w:color w:val="FF9900"/>
    </w:rPr>
  </w:style>
  <w:style w:type="character" w:customStyle="1" w:styleId="small">
    <w:name w:val="small"/>
    <w:basedOn w:val="a0"/>
    <w:rsid w:val="00E86C14"/>
    <w:rPr>
      <w:sz w:val="15"/>
      <w:szCs w:val="15"/>
    </w:rPr>
  </w:style>
  <w:style w:type="character" w:customStyle="1" w:styleId="fill">
    <w:name w:val="fill"/>
    <w:basedOn w:val="a0"/>
    <w:rsid w:val="00E86C14"/>
    <w:rPr>
      <w:b/>
      <w:bCs/>
      <w:i/>
      <w:iCs/>
      <w:color w:val="FF0000"/>
    </w:rPr>
  </w:style>
  <w:style w:type="character" w:customStyle="1" w:styleId="enp">
    <w:name w:val="enp"/>
    <w:basedOn w:val="a0"/>
    <w:rsid w:val="00E86C14"/>
    <w:rPr>
      <w:color w:val="3C7828"/>
    </w:rPr>
  </w:style>
  <w:style w:type="character" w:customStyle="1" w:styleId="kdkss">
    <w:name w:val="kdkss"/>
    <w:basedOn w:val="a0"/>
    <w:rsid w:val="00E86C14"/>
    <w:rPr>
      <w:color w:val="BE780A"/>
    </w:rPr>
  </w:style>
  <w:style w:type="paragraph" w:styleId="a6">
    <w:name w:val="List Paragraph"/>
    <w:basedOn w:val="a"/>
    <w:uiPriority w:val="34"/>
    <w:qFormat/>
    <w:rsid w:val="00F0321F"/>
    <w:pPr>
      <w:ind w:left="720"/>
      <w:contextualSpacing/>
    </w:pPr>
  </w:style>
  <w:style w:type="table" w:styleId="a7">
    <w:name w:val="Table Grid"/>
    <w:basedOn w:val="a1"/>
    <w:uiPriority w:val="59"/>
    <w:rsid w:val="008413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106228"/>
    <w:rPr>
      <w:rFonts w:ascii="Arial" w:hAnsi="Arial" w:cs="Arial"/>
      <w:sz w:val="24"/>
      <w:szCs w:val="24"/>
    </w:rPr>
  </w:style>
  <w:style w:type="paragraph" w:styleId="a9">
    <w:name w:val="annotation text"/>
    <w:basedOn w:val="a"/>
    <w:link w:val="aa"/>
    <w:uiPriority w:val="99"/>
    <w:semiHidden/>
    <w:unhideWhenUsed/>
    <w:rsid w:val="00631BA9"/>
    <w:rPr>
      <w:szCs w:val="20"/>
    </w:rPr>
  </w:style>
  <w:style w:type="character" w:customStyle="1" w:styleId="aa">
    <w:name w:val="Текст примечания Знак"/>
    <w:basedOn w:val="a0"/>
    <w:link w:val="a9"/>
    <w:uiPriority w:val="99"/>
    <w:semiHidden/>
    <w:rsid w:val="00631BA9"/>
    <w:rPr>
      <w:rFonts w:ascii="Arial" w:eastAsia="Times New Roman" w:hAnsi="Arial" w:cs="Arial"/>
    </w:rPr>
  </w:style>
  <w:style w:type="character" w:styleId="ab">
    <w:name w:val="annotation reference"/>
    <w:basedOn w:val="a0"/>
    <w:uiPriority w:val="99"/>
    <w:semiHidden/>
    <w:unhideWhenUsed/>
    <w:rsid w:val="00631BA9"/>
    <w:rPr>
      <w:sz w:val="16"/>
      <w:szCs w:val="16"/>
    </w:rPr>
  </w:style>
  <w:style w:type="paragraph" w:styleId="ac">
    <w:name w:val="Normal (Web)"/>
    <w:basedOn w:val="a"/>
    <w:uiPriority w:val="99"/>
    <w:unhideWhenUsed/>
    <w:rsid w:val="00DB0E77"/>
    <w:pPr>
      <w:spacing w:before="100" w:beforeAutospacing="1" w:after="100" w:afterAutospacing="1"/>
    </w:pPr>
    <w:rPr>
      <w:szCs w:val="20"/>
    </w:rPr>
  </w:style>
  <w:style w:type="paragraph" w:styleId="ad">
    <w:name w:val="header"/>
    <w:basedOn w:val="a"/>
    <w:link w:val="ae"/>
    <w:uiPriority w:val="99"/>
    <w:semiHidden/>
    <w:unhideWhenUsed/>
    <w:rsid w:val="00E971F1"/>
    <w:pPr>
      <w:tabs>
        <w:tab w:val="center" w:pos="4677"/>
        <w:tab w:val="right" w:pos="9355"/>
      </w:tabs>
    </w:pPr>
  </w:style>
  <w:style w:type="character" w:customStyle="1" w:styleId="ae">
    <w:name w:val="Верхний колонтитул Знак"/>
    <w:basedOn w:val="a0"/>
    <w:link w:val="ad"/>
    <w:uiPriority w:val="99"/>
    <w:semiHidden/>
    <w:rsid w:val="00E971F1"/>
    <w:rPr>
      <w:rFonts w:ascii="Arial" w:hAnsi="Arial" w:cs="Arial"/>
      <w:szCs w:val="24"/>
    </w:rPr>
  </w:style>
  <w:style w:type="paragraph" w:styleId="af">
    <w:name w:val="footer"/>
    <w:basedOn w:val="a"/>
    <w:link w:val="af0"/>
    <w:uiPriority w:val="99"/>
    <w:semiHidden/>
    <w:unhideWhenUsed/>
    <w:rsid w:val="00E971F1"/>
    <w:pPr>
      <w:tabs>
        <w:tab w:val="center" w:pos="4677"/>
        <w:tab w:val="right" w:pos="9355"/>
      </w:tabs>
    </w:pPr>
  </w:style>
  <w:style w:type="character" w:customStyle="1" w:styleId="af0">
    <w:name w:val="Нижний колонтитул Знак"/>
    <w:basedOn w:val="a0"/>
    <w:link w:val="af"/>
    <w:uiPriority w:val="99"/>
    <w:semiHidden/>
    <w:rsid w:val="00E971F1"/>
    <w:rPr>
      <w:rFonts w:ascii="Arial" w:hAnsi="Arial" w:cs="Arial"/>
      <w:szCs w:val="24"/>
    </w:rPr>
  </w:style>
  <w:style w:type="paragraph" w:styleId="HTML">
    <w:name w:val="HTML Preformatted"/>
    <w:basedOn w:val="a"/>
    <w:link w:val="HTML0"/>
    <w:uiPriority w:val="99"/>
    <w:unhideWhenUsed/>
    <w:rsid w:val="002C7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Cs w:val="20"/>
    </w:rPr>
  </w:style>
  <w:style w:type="character" w:customStyle="1" w:styleId="HTML0">
    <w:name w:val="Стандартный HTML Знак"/>
    <w:basedOn w:val="a0"/>
    <w:link w:val="HTML"/>
    <w:uiPriority w:val="99"/>
    <w:rsid w:val="002C739E"/>
    <w:rPr>
      <w:rFonts w:ascii="Arial" w:hAnsi="Arial" w:cs="Arial"/>
    </w:rPr>
  </w:style>
  <w:style w:type="paragraph" w:customStyle="1" w:styleId="s1">
    <w:name w:val="s_1"/>
    <w:basedOn w:val="a"/>
    <w:rsid w:val="00A06709"/>
    <w:pPr>
      <w:spacing w:before="100" w:beforeAutospacing="1" w:after="100" w:afterAutospacing="1"/>
    </w:pPr>
    <w:rPr>
      <w:rFonts w:ascii="Times New Roman" w:hAnsi="Times New Roman" w:cs="Times New Roman"/>
      <w:sz w:val="24"/>
    </w:rPr>
  </w:style>
  <w:style w:type="paragraph" w:customStyle="1" w:styleId="Default">
    <w:name w:val="Default"/>
    <w:rsid w:val="008F06F0"/>
    <w:pPr>
      <w:autoSpaceDE w:val="0"/>
      <w:autoSpaceDN w:val="0"/>
      <w:adjustRightInd w:val="0"/>
    </w:pPr>
    <w:rPr>
      <w:rFonts w:eastAsiaTheme="minorHAnsi"/>
      <w:color w:val="000000"/>
      <w:sz w:val="24"/>
      <w:szCs w:val="24"/>
      <w:lang w:eastAsia="en-US"/>
    </w:rPr>
  </w:style>
  <w:style w:type="paragraph" w:styleId="af1">
    <w:name w:val="Body Text"/>
    <w:basedOn w:val="a"/>
    <w:link w:val="af2"/>
    <w:rsid w:val="00AA7E18"/>
    <w:pPr>
      <w:jc w:val="both"/>
    </w:pPr>
    <w:rPr>
      <w:rFonts w:ascii="Times New Roman" w:hAnsi="Times New Roman" w:cs="Times New Roman"/>
      <w:sz w:val="24"/>
    </w:rPr>
  </w:style>
  <w:style w:type="character" w:customStyle="1" w:styleId="af2">
    <w:name w:val="Основной текст Знак"/>
    <w:basedOn w:val="a0"/>
    <w:link w:val="af1"/>
    <w:rsid w:val="00AA7E18"/>
    <w:rPr>
      <w:sz w:val="24"/>
      <w:szCs w:val="24"/>
    </w:rPr>
  </w:style>
  <w:style w:type="paragraph" w:styleId="21">
    <w:name w:val="Body Text 2"/>
    <w:basedOn w:val="a"/>
    <w:link w:val="22"/>
    <w:rsid w:val="00AA7E18"/>
    <w:pPr>
      <w:spacing w:after="120" w:line="480" w:lineRule="auto"/>
    </w:pPr>
    <w:rPr>
      <w:rFonts w:ascii="Times New Roman" w:hAnsi="Times New Roman" w:cs="Times New Roman"/>
      <w:sz w:val="24"/>
    </w:rPr>
  </w:style>
  <w:style w:type="character" w:customStyle="1" w:styleId="22">
    <w:name w:val="Основной текст 2 Знак"/>
    <w:basedOn w:val="a0"/>
    <w:link w:val="21"/>
    <w:rsid w:val="00AA7E18"/>
    <w:rPr>
      <w:sz w:val="24"/>
      <w:szCs w:val="24"/>
    </w:rPr>
  </w:style>
  <w:style w:type="paragraph" w:customStyle="1" w:styleId="pj">
    <w:name w:val="pj"/>
    <w:basedOn w:val="a"/>
    <w:rsid w:val="002762B4"/>
    <w:pPr>
      <w:spacing w:before="100" w:beforeAutospacing="1" w:after="100" w:afterAutospacing="1"/>
    </w:pPr>
    <w:rPr>
      <w:rFonts w:ascii="Times New Roman" w:hAnsi="Times New Roman" w:cs="Times New Roman"/>
      <w:sz w:val="24"/>
    </w:rPr>
  </w:style>
  <w:style w:type="paragraph" w:customStyle="1" w:styleId="pc">
    <w:name w:val="pc"/>
    <w:basedOn w:val="a"/>
    <w:rsid w:val="002762B4"/>
    <w:pPr>
      <w:spacing w:before="100" w:beforeAutospacing="1" w:after="100" w:afterAutospacing="1"/>
    </w:pPr>
    <w:rPr>
      <w:rFonts w:ascii="Times New Roman" w:hAnsi="Times New Roman" w:cs="Times New Roman"/>
      <w:sz w:val="24"/>
    </w:rPr>
  </w:style>
  <w:style w:type="character" w:customStyle="1" w:styleId="af3">
    <w:name w:val="Гипертекстовая ссылка"/>
    <w:basedOn w:val="a0"/>
    <w:uiPriority w:val="99"/>
    <w:rsid w:val="00F13CAE"/>
    <w:rPr>
      <w:b/>
      <w:bCs/>
      <w:color w:val="106BBE"/>
      <w:sz w:val="26"/>
      <w:szCs w:val="26"/>
    </w:rPr>
  </w:style>
</w:styles>
</file>

<file path=word/webSettings.xml><?xml version="1.0" encoding="utf-8"?>
<w:webSettings xmlns:r="http://schemas.openxmlformats.org/officeDocument/2006/relationships" xmlns:w="http://schemas.openxmlformats.org/wordprocessingml/2006/main">
  <w:divs>
    <w:div w:id="99568677">
      <w:bodyDiv w:val="1"/>
      <w:marLeft w:val="0"/>
      <w:marRight w:val="0"/>
      <w:marTop w:val="0"/>
      <w:marBottom w:val="0"/>
      <w:divBdr>
        <w:top w:val="none" w:sz="0" w:space="0" w:color="auto"/>
        <w:left w:val="none" w:sz="0" w:space="0" w:color="auto"/>
        <w:bottom w:val="none" w:sz="0" w:space="0" w:color="auto"/>
        <w:right w:val="none" w:sz="0" w:space="0" w:color="auto"/>
      </w:divBdr>
    </w:div>
    <w:div w:id="187064566">
      <w:bodyDiv w:val="1"/>
      <w:marLeft w:val="0"/>
      <w:marRight w:val="0"/>
      <w:marTop w:val="0"/>
      <w:marBottom w:val="0"/>
      <w:divBdr>
        <w:top w:val="none" w:sz="0" w:space="0" w:color="auto"/>
        <w:left w:val="none" w:sz="0" w:space="0" w:color="auto"/>
        <w:bottom w:val="none" w:sz="0" w:space="0" w:color="auto"/>
        <w:right w:val="none" w:sz="0" w:space="0" w:color="auto"/>
      </w:divBdr>
    </w:div>
    <w:div w:id="222789554">
      <w:bodyDiv w:val="1"/>
      <w:marLeft w:val="0"/>
      <w:marRight w:val="0"/>
      <w:marTop w:val="0"/>
      <w:marBottom w:val="0"/>
      <w:divBdr>
        <w:top w:val="none" w:sz="0" w:space="0" w:color="auto"/>
        <w:left w:val="none" w:sz="0" w:space="0" w:color="auto"/>
        <w:bottom w:val="none" w:sz="0" w:space="0" w:color="auto"/>
        <w:right w:val="none" w:sz="0" w:space="0" w:color="auto"/>
      </w:divBdr>
    </w:div>
    <w:div w:id="231163886">
      <w:bodyDiv w:val="1"/>
      <w:marLeft w:val="0"/>
      <w:marRight w:val="0"/>
      <w:marTop w:val="0"/>
      <w:marBottom w:val="0"/>
      <w:divBdr>
        <w:top w:val="none" w:sz="0" w:space="0" w:color="auto"/>
        <w:left w:val="none" w:sz="0" w:space="0" w:color="auto"/>
        <w:bottom w:val="none" w:sz="0" w:space="0" w:color="auto"/>
        <w:right w:val="none" w:sz="0" w:space="0" w:color="auto"/>
      </w:divBdr>
    </w:div>
    <w:div w:id="272443244">
      <w:bodyDiv w:val="1"/>
      <w:marLeft w:val="0"/>
      <w:marRight w:val="0"/>
      <w:marTop w:val="0"/>
      <w:marBottom w:val="0"/>
      <w:divBdr>
        <w:top w:val="none" w:sz="0" w:space="0" w:color="auto"/>
        <w:left w:val="none" w:sz="0" w:space="0" w:color="auto"/>
        <w:bottom w:val="none" w:sz="0" w:space="0" w:color="auto"/>
        <w:right w:val="none" w:sz="0" w:space="0" w:color="auto"/>
      </w:divBdr>
    </w:div>
    <w:div w:id="335351219">
      <w:bodyDiv w:val="1"/>
      <w:marLeft w:val="0"/>
      <w:marRight w:val="0"/>
      <w:marTop w:val="0"/>
      <w:marBottom w:val="0"/>
      <w:divBdr>
        <w:top w:val="none" w:sz="0" w:space="0" w:color="auto"/>
        <w:left w:val="none" w:sz="0" w:space="0" w:color="auto"/>
        <w:bottom w:val="none" w:sz="0" w:space="0" w:color="auto"/>
        <w:right w:val="none" w:sz="0" w:space="0" w:color="auto"/>
      </w:divBdr>
    </w:div>
    <w:div w:id="390689090">
      <w:bodyDiv w:val="1"/>
      <w:marLeft w:val="0"/>
      <w:marRight w:val="0"/>
      <w:marTop w:val="0"/>
      <w:marBottom w:val="0"/>
      <w:divBdr>
        <w:top w:val="none" w:sz="0" w:space="0" w:color="auto"/>
        <w:left w:val="none" w:sz="0" w:space="0" w:color="auto"/>
        <w:bottom w:val="none" w:sz="0" w:space="0" w:color="auto"/>
        <w:right w:val="none" w:sz="0" w:space="0" w:color="auto"/>
      </w:divBdr>
    </w:div>
    <w:div w:id="412051081">
      <w:bodyDiv w:val="1"/>
      <w:marLeft w:val="0"/>
      <w:marRight w:val="0"/>
      <w:marTop w:val="0"/>
      <w:marBottom w:val="0"/>
      <w:divBdr>
        <w:top w:val="none" w:sz="0" w:space="0" w:color="auto"/>
        <w:left w:val="none" w:sz="0" w:space="0" w:color="auto"/>
        <w:bottom w:val="none" w:sz="0" w:space="0" w:color="auto"/>
        <w:right w:val="none" w:sz="0" w:space="0" w:color="auto"/>
      </w:divBdr>
    </w:div>
    <w:div w:id="437990477">
      <w:bodyDiv w:val="1"/>
      <w:marLeft w:val="0"/>
      <w:marRight w:val="0"/>
      <w:marTop w:val="0"/>
      <w:marBottom w:val="0"/>
      <w:divBdr>
        <w:top w:val="none" w:sz="0" w:space="0" w:color="auto"/>
        <w:left w:val="none" w:sz="0" w:space="0" w:color="auto"/>
        <w:bottom w:val="none" w:sz="0" w:space="0" w:color="auto"/>
        <w:right w:val="none" w:sz="0" w:space="0" w:color="auto"/>
      </w:divBdr>
    </w:div>
    <w:div w:id="453064881">
      <w:bodyDiv w:val="1"/>
      <w:marLeft w:val="0"/>
      <w:marRight w:val="0"/>
      <w:marTop w:val="0"/>
      <w:marBottom w:val="0"/>
      <w:divBdr>
        <w:top w:val="none" w:sz="0" w:space="0" w:color="auto"/>
        <w:left w:val="none" w:sz="0" w:space="0" w:color="auto"/>
        <w:bottom w:val="none" w:sz="0" w:space="0" w:color="auto"/>
        <w:right w:val="none" w:sz="0" w:space="0" w:color="auto"/>
      </w:divBdr>
    </w:div>
    <w:div w:id="520552887">
      <w:bodyDiv w:val="1"/>
      <w:marLeft w:val="0"/>
      <w:marRight w:val="0"/>
      <w:marTop w:val="0"/>
      <w:marBottom w:val="0"/>
      <w:divBdr>
        <w:top w:val="none" w:sz="0" w:space="0" w:color="auto"/>
        <w:left w:val="none" w:sz="0" w:space="0" w:color="auto"/>
        <w:bottom w:val="none" w:sz="0" w:space="0" w:color="auto"/>
        <w:right w:val="none" w:sz="0" w:space="0" w:color="auto"/>
      </w:divBdr>
    </w:div>
    <w:div w:id="532957889">
      <w:bodyDiv w:val="1"/>
      <w:marLeft w:val="0"/>
      <w:marRight w:val="0"/>
      <w:marTop w:val="0"/>
      <w:marBottom w:val="0"/>
      <w:divBdr>
        <w:top w:val="none" w:sz="0" w:space="0" w:color="auto"/>
        <w:left w:val="none" w:sz="0" w:space="0" w:color="auto"/>
        <w:bottom w:val="none" w:sz="0" w:space="0" w:color="auto"/>
        <w:right w:val="none" w:sz="0" w:space="0" w:color="auto"/>
      </w:divBdr>
    </w:div>
    <w:div w:id="643126264">
      <w:bodyDiv w:val="1"/>
      <w:marLeft w:val="0"/>
      <w:marRight w:val="0"/>
      <w:marTop w:val="0"/>
      <w:marBottom w:val="0"/>
      <w:divBdr>
        <w:top w:val="none" w:sz="0" w:space="0" w:color="auto"/>
        <w:left w:val="none" w:sz="0" w:space="0" w:color="auto"/>
        <w:bottom w:val="none" w:sz="0" w:space="0" w:color="auto"/>
        <w:right w:val="none" w:sz="0" w:space="0" w:color="auto"/>
      </w:divBdr>
    </w:div>
    <w:div w:id="726955435">
      <w:bodyDiv w:val="1"/>
      <w:marLeft w:val="0"/>
      <w:marRight w:val="0"/>
      <w:marTop w:val="0"/>
      <w:marBottom w:val="0"/>
      <w:divBdr>
        <w:top w:val="none" w:sz="0" w:space="0" w:color="auto"/>
        <w:left w:val="none" w:sz="0" w:space="0" w:color="auto"/>
        <w:bottom w:val="none" w:sz="0" w:space="0" w:color="auto"/>
        <w:right w:val="none" w:sz="0" w:space="0" w:color="auto"/>
      </w:divBdr>
    </w:div>
    <w:div w:id="842932867">
      <w:bodyDiv w:val="1"/>
      <w:marLeft w:val="0"/>
      <w:marRight w:val="0"/>
      <w:marTop w:val="0"/>
      <w:marBottom w:val="0"/>
      <w:divBdr>
        <w:top w:val="none" w:sz="0" w:space="0" w:color="auto"/>
        <w:left w:val="none" w:sz="0" w:space="0" w:color="auto"/>
        <w:bottom w:val="none" w:sz="0" w:space="0" w:color="auto"/>
        <w:right w:val="none" w:sz="0" w:space="0" w:color="auto"/>
      </w:divBdr>
    </w:div>
    <w:div w:id="1078940067">
      <w:bodyDiv w:val="1"/>
      <w:marLeft w:val="0"/>
      <w:marRight w:val="0"/>
      <w:marTop w:val="0"/>
      <w:marBottom w:val="0"/>
      <w:divBdr>
        <w:top w:val="none" w:sz="0" w:space="0" w:color="auto"/>
        <w:left w:val="none" w:sz="0" w:space="0" w:color="auto"/>
        <w:bottom w:val="none" w:sz="0" w:space="0" w:color="auto"/>
        <w:right w:val="none" w:sz="0" w:space="0" w:color="auto"/>
      </w:divBdr>
    </w:div>
    <w:div w:id="1081758840">
      <w:bodyDiv w:val="1"/>
      <w:marLeft w:val="0"/>
      <w:marRight w:val="0"/>
      <w:marTop w:val="0"/>
      <w:marBottom w:val="0"/>
      <w:divBdr>
        <w:top w:val="none" w:sz="0" w:space="0" w:color="auto"/>
        <w:left w:val="none" w:sz="0" w:space="0" w:color="auto"/>
        <w:bottom w:val="none" w:sz="0" w:space="0" w:color="auto"/>
        <w:right w:val="none" w:sz="0" w:space="0" w:color="auto"/>
      </w:divBdr>
    </w:div>
    <w:div w:id="1377510051">
      <w:bodyDiv w:val="1"/>
      <w:marLeft w:val="0"/>
      <w:marRight w:val="0"/>
      <w:marTop w:val="0"/>
      <w:marBottom w:val="0"/>
      <w:divBdr>
        <w:top w:val="none" w:sz="0" w:space="0" w:color="auto"/>
        <w:left w:val="none" w:sz="0" w:space="0" w:color="auto"/>
        <w:bottom w:val="none" w:sz="0" w:space="0" w:color="auto"/>
        <w:right w:val="none" w:sz="0" w:space="0" w:color="auto"/>
      </w:divBdr>
    </w:div>
    <w:div w:id="1439448477">
      <w:bodyDiv w:val="1"/>
      <w:marLeft w:val="0"/>
      <w:marRight w:val="0"/>
      <w:marTop w:val="0"/>
      <w:marBottom w:val="0"/>
      <w:divBdr>
        <w:top w:val="none" w:sz="0" w:space="0" w:color="auto"/>
        <w:left w:val="none" w:sz="0" w:space="0" w:color="auto"/>
        <w:bottom w:val="none" w:sz="0" w:space="0" w:color="auto"/>
        <w:right w:val="none" w:sz="0" w:space="0" w:color="auto"/>
      </w:divBdr>
    </w:div>
    <w:div w:id="1458451881">
      <w:bodyDiv w:val="1"/>
      <w:marLeft w:val="0"/>
      <w:marRight w:val="0"/>
      <w:marTop w:val="0"/>
      <w:marBottom w:val="0"/>
      <w:divBdr>
        <w:top w:val="none" w:sz="0" w:space="0" w:color="auto"/>
        <w:left w:val="none" w:sz="0" w:space="0" w:color="auto"/>
        <w:bottom w:val="none" w:sz="0" w:space="0" w:color="auto"/>
        <w:right w:val="none" w:sz="0" w:space="0" w:color="auto"/>
      </w:divBdr>
    </w:div>
    <w:div w:id="1638414502">
      <w:bodyDiv w:val="1"/>
      <w:marLeft w:val="0"/>
      <w:marRight w:val="0"/>
      <w:marTop w:val="0"/>
      <w:marBottom w:val="0"/>
      <w:divBdr>
        <w:top w:val="none" w:sz="0" w:space="0" w:color="auto"/>
        <w:left w:val="none" w:sz="0" w:space="0" w:color="auto"/>
        <w:bottom w:val="none" w:sz="0" w:space="0" w:color="auto"/>
        <w:right w:val="none" w:sz="0" w:space="0" w:color="auto"/>
      </w:divBdr>
    </w:div>
    <w:div w:id="1790276322">
      <w:bodyDiv w:val="1"/>
      <w:marLeft w:val="0"/>
      <w:marRight w:val="0"/>
      <w:marTop w:val="0"/>
      <w:marBottom w:val="0"/>
      <w:divBdr>
        <w:top w:val="none" w:sz="0" w:space="0" w:color="auto"/>
        <w:left w:val="none" w:sz="0" w:space="0" w:color="auto"/>
        <w:bottom w:val="none" w:sz="0" w:space="0" w:color="auto"/>
        <w:right w:val="none" w:sz="0" w:space="0" w:color="auto"/>
      </w:divBdr>
    </w:div>
    <w:div w:id="1821387982">
      <w:bodyDiv w:val="1"/>
      <w:marLeft w:val="0"/>
      <w:marRight w:val="0"/>
      <w:marTop w:val="0"/>
      <w:marBottom w:val="0"/>
      <w:divBdr>
        <w:top w:val="none" w:sz="0" w:space="0" w:color="auto"/>
        <w:left w:val="none" w:sz="0" w:space="0" w:color="auto"/>
        <w:bottom w:val="none" w:sz="0" w:space="0" w:color="auto"/>
        <w:right w:val="none" w:sz="0" w:space="0" w:color="auto"/>
      </w:divBdr>
    </w:div>
    <w:div w:id="1829400576">
      <w:bodyDiv w:val="1"/>
      <w:marLeft w:val="0"/>
      <w:marRight w:val="0"/>
      <w:marTop w:val="0"/>
      <w:marBottom w:val="0"/>
      <w:divBdr>
        <w:top w:val="none" w:sz="0" w:space="0" w:color="auto"/>
        <w:left w:val="none" w:sz="0" w:space="0" w:color="auto"/>
        <w:bottom w:val="none" w:sz="0" w:space="0" w:color="auto"/>
        <w:right w:val="none" w:sz="0" w:space="0" w:color="auto"/>
      </w:divBdr>
    </w:div>
    <w:div w:id="1859201553">
      <w:bodyDiv w:val="1"/>
      <w:marLeft w:val="0"/>
      <w:marRight w:val="0"/>
      <w:marTop w:val="0"/>
      <w:marBottom w:val="0"/>
      <w:divBdr>
        <w:top w:val="none" w:sz="0" w:space="0" w:color="auto"/>
        <w:left w:val="none" w:sz="0" w:space="0" w:color="auto"/>
        <w:bottom w:val="none" w:sz="0" w:space="0" w:color="auto"/>
        <w:right w:val="none" w:sz="0" w:space="0" w:color="auto"/>
      </w:divBdr>
    </w:div>
    <w:div w:id="1928687370">
      <w:bodyDiv w:val="1"/>
      <w:marLeft w:val="0"/>
      <w:marRight w:val="0"/>
      <w:marTop w:val="0"/>
      <w:marBottom w:val="0"/>
      <w:divBdr>
        <w:top w:val="none" w:sz="0" w:space="0" w:color="auto"/>
        <w:left w:val="none" w:sz="0" w:space="0" w:color="auto"/>
        <w:bottom w:val="none" w:sz="0" w:space="0" w:color="auto"/>
        <w:right w:val="none" w:sz="0" w:space="0" w:color="auto"/>
      </w:divBdr>
    </w:div>
    <w:div w:id="212168338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sfinansy.ru/" TargetMode="External"/><Relationship Id="rId18" Type="http://schemas.openxmlformats.org/officeDocument/2006/relationships/hyperlink" Target="https://www.gosfinansy.ru/" TargetMode="External"/><Relationship Id="rId26" Type="http://schemas.openxmlformats.org/officeDocument/2006/relationships/hyperlink" Target="https://www.gosfinansy.ru/" TargetMode="External"/><Relationship Id="rId3" Type="http://schemas.openxmlformats.org/officeDocument/2006/relationships/styles" Target="styles.xml"/><Relationship Id="rId21" Type="http://schemas.openxmlformats.org/officeDocument/2006/relationships/hyperlink" Target="https://www.gosfinansy.r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sfinansy.ru/" TargetMode="External"/><Relationship Id="rId17" Type="http://schemas.openxmlformats.org/officeDocument/2006/relationships/hyperlink" Target="https://www.gosfinansy.ru/" TargetMode="External"/><Relationship Id="rId25" Type="http://schemas.openxmlformats.org/officeDocument/2006/relationships/hyperlink" Target="https://www.gosfinansy.ru/"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sfinansy.ru/" TargetMode="External"/><Relationship Id="rId20" Type="http://schemas.openxmlformats.org/officeDocument/2006/relationships/hyperlink" Target="https://www.gosfinansy.ru/" TargetMode="External"/><Relationship Id="rId29" Type="http://schemas.openxmlformats.org/officeDocument/2006/relationships/hyperlink" Target="https://www.gosfinans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finansy.ru/" TargetMode="External"/><Relationship Id="rId24" Type="http://schemas.openxmlformats.org/officeDocument/2006/relationships/hyperlink" Target="https://www.gosfinansy.r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sfinansy.ru/" TargetMode="External"/><Relationship Id="rId23" Type="http://schemas.openxmlformats.org/officeDocument/2006/relationships/hyperlink" Target="https://www.gosfinansy.ru/" TargetMode="External"/><Relationship Id="rId28" Type="http://schemas.openxmlformats.org/officeDocument/2006/relationships/hyperlink" Target="https://www.gosfinansy.ru/" TargetMode="External"/><Relationship Id="rId36" Type="http://schemas.openxmlformats.org/officeDocument/2006/relationships/footer" Target="footer3.xml"/><Relationship Id="rId10" Type="http://schemas.openxmlformats.org/officeDocument/2006/relationships/hyperlink" Target="https://www.gosfinansy.ru/" TargetMode="External"/><Relationship Id="rId19" Type="http://schemas.openxmlformats.org/officeDocument/2006/relationships/hyperlink" Target="garantF1://12081350.201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sfinansy.ru/" TargetMode="External"/><Relationship Id="rId14" Type="http://schemas.openxmlformats.org/officeDocument/2006/relationships/hyperlink" Target="https://www.gosfinansy.ru/" TargetMode="External"/><Relationship Id="rId22" Type="http://schemas.openxmlformats.org/officeDocument/2006/relationships/hyperlink" Target="https://www.gosfinansy.ru/" TargetMode="External"/><Relationship Id="rId27" Type="http://schemas.openxmlformats.org/officeDocument/2006/relationships/hyperlink" Target="https://www.gosfinansy.ru/" TargetMode="External"/><Relationship Id="rId30" Type="http://schemas.openxmlformats.org/officeDocument/2006/relationships/hyperlink" Target="https://www.gosfinansy.ru/"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59C19-9411-41E1-BB28-646C1D1E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16584</Words>
  <Characters>94531</Characters>
  <Application>Microsoft Office Word</Application>
  <DocSecurity>0</DocSecurity>
  <PresentationFormat>a2kflv</PresentationFormat>
  <Lines>787</Lines>
  <Paragraphs>221</Paragraphs>
  <ScaleCrop>false</ScaleCrop>
  <HeadingPairs>
    <vt:vector size="2" baseType="variant">
      <vt:variant>
        <vt:lpstr>Название</vt:lpstr>
      </vt:variant>
      <vt:variant>
        <vt:i4>1</vt:i4>
      </vt:variant>
    </vt:vector>
  </HeadingPairs>
  <TitlesOfParts>
    <vt:vector size="1" baseType="lpstr">
      <vt:lpstr>Учетная политика по бухучету на 2019 год для образовательного учреждения</vt:lpstr>
    </vt:vector>
  </TitlesOfParts>
  <Company>Reanimator Extreme Edition</Company>
  <LinksUpToDate>false</LinksUpToDate>
  <CharactersWithSpaces>110894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 по бухучету на 2019 год для образовательного учреждения</dc:title>
  <dc:creator>Елисеева</dc:creator>
  <dc:description>Подготовлено на базе материалов БСС «Система Главбух»</dc:description>
  <cp:lastModifiedBy>Microsoft Office</cp:lastModifiedBy>
  <cp:revision>2</cp:revision>
  <cp:lastPrinted>2019-01-16T12:24:00Z</cp:lastPrinted>
  <dcterms:created xsi:type="dcterms:W3CDTF">2019-03-19T09:43:00Z</dcterms:created>
  <dcterms:modified xsi:type="dcterms:W3CDTF">2019-03-19T09:43:00Z</dcterms:modified>
</cp:coreProperties>
</file>